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51BEE" w:rsidRPr="008D7B2D" w:rsidRDefault="00000000">
      <w:pPr>
        <w:pStyle w:val="Heading1"/>
        <w:jc w:val="center"/>
      </w:pPr>
      <w:r w:rsidRPr="008D7B2D">
        <w:t>(PSLO) Palliative Care Assessment and Planning</w:t>
      </w:r>
    </w:p>
    <w:p w14:paraId="00000004" w14:textId="59BEA863" w:rsidR="00651BEE" w:rsidRPr="008D7B2D" w:rsidRDefault="00000000">
      <w:pPr>
        <w:pStyle w:val="Heading2"/>
      </w:pPr>
      <w:r w:rsidRPr="008D7B2D">
        <w:t>Case Stud</w:t>
      </w:r>
      <w:r w:rsidR="002A6EA2">
        <w:t>y</w:t>
      </w:r>
    </w:p>
    <w:p w14:paraId="00000007" w14:textId="77777777" w:rsidR="00651BEE" w:rsidRPr="008D7B2D" w:rsidRDefault="00000000">
      <w:pPr>
        <w:pStyle w:val="Heading3"/>
      </w:pPr>
      <w:r w:rsidRPr="008D7B2D">
        <w:t>Case Study Two</w:t>
      </w:r>
    </w:p>
    <w:p w14:paraId="00000008" w14:textId="77777777" w:rsidR="00651BEE" w:rsidRPr="008D7B2D" w:rsidRDefault="00000000">
      <w:r w:rsidRPr="008D7B2D">
        <w:t xml:space="preserve">A 95-year-old Chinese male with a past medical history of advanced lung cancer with a very poor prognosis was admitted after a fall with a hip fracture. He is a Full Code. They have not followed up with the oncologist as his father declined chemotherapy and was seeing a Chinese herbal medicine provider. On your assessment, he is uncomfortable and rates pain 8/10 in his right hip. He lives at home with his son, who is the primary caregiver. Son states his father kept refusing to go to the hospital and kept saying he was dying and wanted to stay home. The son is distressed at the bedside, saying he does not know what will happen to him when his father dies as he lives in his father's home and is his paid caregiver. </w:t>
      </w:r>
    </w:p>
    <w:p w14:paraId="0000000F" w14:textId="77777777" w:rsidR="00651BEE" w:rsidRPr="008D7B2D" w:rsidRDefault="00000000">
      <w:pPr>
        <w:pStyle w:val="Heading2"/>
      </w:pPr>
      <w:r w:rsidRPr="008D7B2D">
        <w:t>Questions</w:t>
      </w:r>
    </w:p>
    <w:p w14:paraId="00000010" w14:textId="23728A77" w:rsidR="00651BEE" w:rsidRPr="002A6EA2" w:rsidRDefault="00000000">
      <w:pPr>
        <w:numPr>
          <w:ilvl w:val="0"/>
          <w:numId w:val="3"/>
        </w:numPr>
        <w:pBdr>
          <w:top w:val="nil"/>
          <w:left w:val="nil"/>
          <w:bottom w:val="nil"/>
          <w:right w:val="nil"/>
          <w:between w:val="nil"/>
        </w:pBdr>
        <w:spacing w:after="0"/>
      </w:pPr>
      <w:r w:rsidRPr="008D7B2D">
        <w:t xml:space="preserve">Provide a definition of </w:t>
      </w:r>
      <w:r w:rsidRPr="008D7B2D">
        <w:rPr>
          <w:color w:val="000000"/>
        </w:rPr>
        <w:t>Palliative Care and Hospice and provide elements of each.</w:t>
      </w:r>
      <w:r w:rsidR="002A6EA2">
        <w:rPr>
          <w:color w:val="000000"/>
        </w:rPr>
        <w:t xml:space="preserve">     </w:t>
      </w:r>
    </w:p>
    <w:p w14:paraId="26C0339F" w14:textId="5194838C" w:rsidR="002A6EA2" w:rsidRDefault="002A6EA2" w:rsidP="0000021C">
      <w:pPr>
        <w:pStyle w:val="ListParagraph"/>
        <w:numPr>
          <w:ilvl w:val="1"/>
          <w:numId w:val="3"/>
        </w:numPr>
        <w:pBdr>
          <w:top w:val="nil"/>
          <w:left w:val="nil"/>
          <w:bottom w:val="nil"/>
          <w:right w:val="nil"/>
          <w:between w:val="nil"/>
        </w:pBdr>
        <w:spacing w:after="0"/>
      </w:pPr>
      <w:r w:rsidRPr="002A6EA2">
        <w:t xml:space="preserve">Palliative care is a comprehensive approach </w:t>
      </w:r>
      <w:r w:rsidR="00E32938">
        <w:t xml:space="preserve">to symptom management and holistic healthcare </w:t>
      </w:r>
      <w:r w:rsidRPr="002A6EA2">
        <w:t>that</w:t>
      </w:r>
      <w:r>
        <w:t xml:space="preserve"> </w:t>
      </w:r>
      <w:r w:rsidRPr="002A6EA2">
        <w:t>focuses on relieving suffering and optimizing quality of life for anyone living with a serious illness</w:t>
      </w:r>
      <w:r>
        <w:t xml:space="preserve">.  This approach is </w:t>
      </w:r>
      <w:r w:rsidRPr="002A6EA2">
        <w:t>interdisciplinary</w:t>
      </w:r>
      <w:r>
        <w:t xml:space="preserve"> and does not focus on the patient’s prognosis</w:t>
      </w:r>
      <w:r w:rsidRPr="002A6EA2">
        <w:t>. </w:t>
      </w:r>
      <w:r>
        <w:t xml:space="preserve"> </w:t>
      </w:r>
      <w:r w:rsidR="00E32938">
        <w:t>Palliative care</w:t>
      </w:r>
      <w:r w:rsidRPr="002A6EA2">
        <w:t xml:space="preserve"> can be introduced on the day of diagnosis and </w:t>
      </w:r>
      <w:r w:rsidR="00E32938">
        <w:t xml:space="preserve">implemented </w:t>
      </w:r>
      <w:r w:rsidR="00E32938" w:rsidRPr="002A6EA2">
        <w:t>alongside</w:t>
      </w:r>
      <w:r>
        <w:t xml:space="preserve"> treatments like </w:t>
      </w:r>
      <w:r w:rsidRPr="002A6EA2">
        <w:t>chemotherapy, radiation, or curative surgery. </w:t>
      </w:r>
    </w:p>
    <w:p w14:paraId="55A45267" w14:textId="48BFE02B" w:rsidR="0000021C" w:rsidRPr="0000021C" w:rsidRDefault="002A6EA2" w:rsidP="0000021C">
      <w:pPr>
        <w:pStyle w:val="ListParagraph"/>
        <w:numPr>
          <w:ilvl w:val="1"/>
          <w:numId w:val="3"/>
        </w:numPr>
        <w:pBdr>
          <w:top w:val="nil"/>
          <w:left w:val="nil"/>
          <w:bottom w:val="nil"/>
          <w:right w:val="nil"/>
          <w:between w:val="nil"/>
        </w:pBdr>
        <w:spacing w:after="0"/>
      </w:pPr>
      <w:r w:rsidRPr="002A6EA2">
        <w:t xml:space="preserve">Hospice, by contrast, is a subset of palliative care </w:t>
      </w:r>
      <w:r w:rsidR="00E32938">
        <w:t xml:space="preserve">that is </w:t>
      </w:r>
      <w:r w:rsidRPr="002A6EA2">
        <w:t xml:space="preserve">offered to patients who are expected to live six months or fewer if their illness follows its </w:t>
      </w:r>
      <w:r>
        <w:t>expected</w:t>
      </w:r>
      <w:r w:rsidRPr="002A6EA2">
        <w:t xml:space="preserve"> course</w:t>
      </w:r>
      <w:r>
        <w:t>. Hospice is best for patients</w:t>
      </w:r>
      <w:r w:rsidRPr="002A6EA2">
        <w:t xml:space="preserve"> who choose </w:t>
      </w:r>
      <w:r w:rsidR="00E32938">
        <w:t xml:space="preserve">to forego further curative treatments to prolong life and focus instead on </w:t>
      </w:r>
      <w:r w:rsidRPr="002A6EA2">
        <w:t>comfort</w:t>
      </w:r>
      <w:r w:rsidR="00E32938">
        <w:t xml:space="preserve"> and</w:t>
      </w:r>
      <w:r w:rsidRPr="002A6EA2">
        <w:t xml:space="preserve"> </w:t>
      </w:r>
      <w:r w:rsidR="00E32938">
        <w:t xml:space="preserve">seek </w:t>
      </w:r>
      <w:r w:rsidRPr="002A6EA2">
        <w:t>treatment</w:t>
      </w:r>
      <w:r w:rsidR="00E32938">
        <w:t xml:space="preserve">s that will soothe and relieve their suffering in preparation for a more comfortable death. </w:t>
      </w:r>
      <w:r w:rsidR="0000021C">
        <w:t xml:space="preserve">(ELNEC,2024) </w:t>
      </w:r>
      <w:r w:rsidR="0000021C" w:rsidRPr="0000021C">
        <w:t>(Ferrell, 2024)</w:t>
      </w:r>
    </w:p>
    <w:p w14:paraId="4E9B038C" w14:textId="1BFA2086" w:rsidR="002A6EA2" w:rsidRDefault="002A6EA2" w:rsidP="002A6EA2">
      <w:pPr>
        <w:pBdr>
          <w:top w:val="nil"/>
          <w:left w:val="nil"/>
          <w:bottom w:val="nil"/>
          <w:right w:val="nil"/>
          <w:between w:val="nil"/>
        </w:pBdr>
        <w:spacing w:after="0"/>
        <w:ind w:left="1080"/>
      </w:pPr>
    </w:p>
    <w:p w14:paraId="5998A3E8" w14:textId="67A3DC65" w:rsidR="002A6EA2" w:rsidRPr="008D7B2D" w:rsidRDefault="002A6EA2" w:rsidP="002A6EA2">
      <w:pPr>
        <w:pBdr>
          <w:top w:val="nil"/>
          <w:left w:val="nil"/>
          <w:bottom w:val="nil"/>
          <w:right w:val="nil"/>
          <w:between w:val="nil"/>
        </w:pBdr>
        <w:spacing w:after="0"/>
        <w:ind w:left="1080"/>
      </w:pPr>
      <w:r>
        <w:t xml:space="preserve">Both </w:t>
      </w:r>
      <w:r w:rsidRPr="002A6EA2">
        <w:t xml:space="preserve">models emphasize </w:t>
      </w:r>
      <w:r>
        <w:t>control of symptoms and pain management</w:t>
      </w:r>
      <w:r w:rsidRPr="002A6EA2">
        <w:t>, psychosocial</w:t>
      </w:r>
      <w:r>
        <w:t xml:space="preserve"> comfort and </w:t>
      </w:r>
      <w:r w:rsidRPr="002A6EA2">
        <w:t>spiritual support</w:t>
      </w:r>
      <w:r>
        <w:t>.  Hospice</w:t>
      </w:r>
      <w:r w:rsidR="00E32938">
        <w:t xml:space="preserve"> is a more comprehensive service in the sense that it </w:t>
      </w:r>
      <w:r>
        <w:t>facilitates</w:t>
      </w:r>
      <w:r w:rsidRPr="002A6EA2">
        <w:t xml:space="preserve"> family involvement</w:t>
      </w:r>
      <w:r w:rsidR="00E32938">
        <w:t xml:space="preserve"> including addressing issues like grief and bereavement.</w:t>
      </w:r>
      <w:r>
        <w:t xml:space="preserve"> </w:t>
      </w:r>
      <w:r w:rsidRPr="002A6EA2">
        <w:t xml:space="preserve"> </w:t>
      </w:r>
      <w:r>
        <w:t xml:space="preserve">Additional services include </w:t>
      </w:r>
      <w:r w:rsidRPr="002A6EA2">
        <w:t>24/7 nursing access, routine home visits, crisis care, and follow</w:t>
      </w:r>
      <w:r w:rsidRPr="002A6EA2">
        <w:noBreakHyphen/>
        <w:t>up</w:t>
      </w:r>
      <w:r>
        <w:t xml:space="preserve"> with family members </w:t>
      </w:r>
      <w:r w:rsidR="00E32938">
        <w:t xml:space="preserve">after the death.  </w:t>
      </w:r>
      <w:r>
        <w:t>These services are covered</w:t>
      </w:r>
      <w:r w:rsidRPr="002A6EA2">
        <w:t xml:space="preserve"> under a per</w:t>
      </w:r>
      <w:r w:rsidRPr="002A6EA2">
        <w:noBreakHyphen/>
        <w:t>diem Medicare (or equivalent</w:t>
      </w:r>
      <w:r>
        <w:t xml:space="preserve"> insurance</w:t>
      </w:r>
      <w:r w:rsidRPr="002A6EA2">
        <w:t>) benefit</w:t>
      </w:r>
      <w:r>
        <w:t xml:space="preserve"> and are often available to the patient with low or</w:t>
      </w:r>
      <w:r w:rsidRPr="002A6EA2">
        <w:t xml:space="preserve"> no co</w:t>
      </w:r>
      <w:r w:rsidRPr="002A6EA2">
        <w:noBreakHyphen/>
        <w:t>pay</w:t>
      </w:r>
      <w:r>
        <w:t>s</w:t>
      </w:r>
      <w:r w:rsidRPr="002A6EA2">
        <w:t xml:space="preserve"> for </w:t>
      </w:r>
      <w:r>
        <w:t xml:space="preserve">all the related </w:t>
      </w:r>
      <w:r w:rsidRPr="002A6EA2">
        <w:t>eligible medications and equipment.</w:t>
      </w:r>
    </w:p>
    <w:p w14:paraId="00000012" w14:textId="6731EC1D" w:rsidR="00651BEE" w:rsidRPr="008D7B2D" w:rsidRDefault="00651BEE" w:rsidP="002A6EA2">
      <w:pPr>
        <w:pBdr>
          <w:top w:val="nil"/>
          <w:left w:val="nil"/>
          <w:bottom w:val="nil"/>
          <w:right w:val="nil"/>
          <w:between w:val="nil"/>
        </w:pBdr>
        <w:spacing w:after="0"/>
        <w:ind w:left="1440"/>
      </w:pPr>
    </w:p>
    <w:p w14:paraId="51D9B909" w14:textId="77777777" w:rsidR="006269DB" w:rsidRPr="009E769E" w:rsidRDefault="00000000">
      <w:pPr>
        <w:numPr>
          <w:ilvl w:val="0"/>
          <w:numId w:val="3"/>
        </w:numPr>
        <w:pBdr>
          <w:top w:val="nil"/>
          <w:left w:val="nil"/>
          <w:bottom w:val="nil"/>
          <w:right w:val="nil"/>
          <w:between w:val="nil"/>
        </w:pBdr>
        <w:spacing w:after="0"/>
      </w:pPr>
      <w:r w:rsidRPr="008D7B2D">
        <w:rPr>
          <w:b/>
          <w:i/>
          <w:color w:val="000000"/>
          <w:u w:val="single"/>
        </w:rPr>
        <w:t>Choose one case.</w:t>
      </w:r>
      <w:r w:rsidRPr="008D7B2D">
        <w:rPr>
          <w:color w:val="000000"/>
        </w:rPr>
        <w:t xml:space="preserve"> Determine if the patient is most appropriate for palliative care or hospice and provide your rationale. C</w:t>
      </w:r>
      <w:r w:rsidRPr="008D7B2D">
        <w:t xml:space="preserve">opy and paste the case study within question number 2. </w:t>
      </w:r>
      <w:r w:rsidRPr="008D7B2D">
        <w:rPr>
          <w:color w:val="000000"/>
        </w:rPr>
        <w:t>Underline or highlight the key elements that must be addressed in your chosen case study.</w:t>
      </w:r>
      <w:r w:rsidR="006269DB">
        <w:rPr>
          <w:color w:val="000000"/>
        </w:rPr>
        <w:t xml:space="preserve">  </w:t>
      </w:r>
    </w:p>
    <w:p w14:paraId="09B847FE" w14:textId="77777777" w:rsidR="0000021C" w:rsidRDefault="009E769E" w:rsidP="009E769E">
      <w:pPr>
        <w:pBdr>
          <w:top w:val="nil"/>
          <w:left w:val="nil"/>
          <w:bottom w:val="nil"/>
          <w:right w:val="nil"/>
          <w:between w:val="nil"/>
        </w:pBdr>
        <w:spacing w:after="0"/>
        <w:ind w:left="720"/>
        <w:rPr>
          <w:bCs/>
          <w:iCs/>
          <w:color w:val="000000"/>
        </w:rPr>
      </w:pPr>
      <w:r w:rsidRPr="009E769E">
        <w:rPr>
          <w:bCs/>
          <w:iCs/>
          <w:color w:val="000000"/>
        </w:rPr>
        <w:t xml:space="preserve">A 95-year-old Chinese male with a past medical history of </w:t>
      </w:r>
      <w:r w:rsidRPr="009E769E">
        <w:rPr>
          <w:bCs/>
          <w:iCs/>
          <w:color w:val="000000"/>
          <w:highlight w:val="yellow"/>
        </w:rPr>
        <w:t>advanced lung cancer with a very poor prognosis</w:t>
      </w:r>
      <w:r w:rsidRPr="009E769E">
        <w:rPr>
          <w:bCs/>
          <w:iCs/>
          <w:color w:val="000000"/>
        </w:rPr>
        <w:t xml:space="preserve"> was admitted after a fall with a hip fracture. He is a Full Code. They have not followed up with the oncologist as his </w:t>
      </w:r>
      <w:r w:rsidRPr="009E769E">
        <w:rPr>
          <w:bCs/>
          <w:iCs/>
          <w:color w:val="000000"/>
          <w:highlight w:val="yellow"/>
        </w:rPr>
        <w:t>father declined chemotherapy</w:t>
      </w:r>
      <w:r w:rsidRPr="009E769E">
        <w:rPr>
          <w:bCs/>
          <w:iCs/>
          <w:color w:val="000000"/>
        </w:rPr>
        <w:t xml:space="preserve"> and was seeing a Chinese herbal medicine provider. On your assessment, </w:t>
      </w:r>
      <w:r w:rsidRPr="009E769E">
        <w:rPr>
          <w:bCs/>
          <w:iCs/>
          <w:color w:val="000000"/>
          <w:highlight w:val="yellow"/>
        </w:rPr>
        <w:t>he is uncomfortable</w:t>
      </w:r>
      <w:r w:rsidRPr="009E769E">
        <w:rPr>
          <w:bCs/>
          <w:iCs/>
          <w:color w:val="000000"/>
        </w:rPr>
        <w:t xml:space="preserve"> and rates </w:t>
      </w:r>
      <w:r w:rsidRPr="009E769E">
        <w:rPr>
          <w:bCs/>
          <w:iCs/>
          <w:color w:val="000000"/>
          <w:highlight w:val="yellow"/>
        </w:rPr>
        <w:t>pain 8/10 in his right hip</w:t>
      </w:r>
      <w:r w:rsidRPr="009E769E">
        <w:rPr>
          <w:bCs/>
          <w:iCs/>
          <w:color w:val="000000"/>
        </w:rPr>
        <w:t xml:space="preserve">. He lives at home with </w:t>
      </w:r>
      <w:r w:rsidRPr="009E769E">
        <w:rPr>
          <w:bCs/>
          <w:iCs/>
          <w:color w:val="000000"/>
          <w:highlight w:val="yellow"/>
        </w:rPr>
        <w:t>his son, who is the primary caregiver</w:t>
      </w:r>
      <w:r w:rsidRPr="009E769E">
        <w:rPr>
          <w:bCs/>
          <w:iCs/>
          <w:color w:val="000000"/>
        </w:rPr>
        <w:t xml:space="preserve">. Son states his father kept refusing to </w:t>
      </w:r>
    </w:p>
    <w:p w14:paraId="2FC089BB" w14:textId="77777777" w:rsidR="0000021C" w:rsidRDefault="0000021C" w:rsidP="009E769E">
      <w:pPr>
        <w:pBdr>
          <w:top w:val="nil"/>
          <w:left w:val="nil"/>
          <w:bottom w:val="nil"/>
          <w:right w:val="nil"/>
          <w:between w:val="nil"/>
        </w:pBdr>
        <w:spacing w:after="0"/>
        <w:ind w:left="720"/>
        <w:rPr>
          <w:bCs/>
          <w:iCs/>
          <w:color w:val="000000"/>
        </w:rPr>
      </w:pPr>
    </w:p>
    <w:p w14:paraId="60A27D50" w14:textId="77777777" w:rsidR="0000021C" w:rsidRDefault="0000021C" w:rsidP="009E769E">
      <w:pPr>
        <w:pBdr>
          <w:top w:val="nil"/>
          <w:left w:val="nil"/>
          <w:bottom w:val="nil"/>
          <w:right w:val="nil"/>
          <w:between w:val="nil"/>
        </w:pBdr>
        <w:spacing w:after="0"/>
        <w:ind w:left="720"/>
        <w:rPr>
          <w:bCs/>
          <w:iCs/>
          <w:color w:val="000000"/>
        </w:rPr>
      </w:pPr>
    </w:p>
    <w:p w14:paraId="3ACDCF00" w14:textId="08708B73" w:rsidR="009E769E" w:rsidRPr="009E769E" w:rsidRDefault="009E769E" w:rsidP="009E769E">
      <w:pPr>
        <w:pBdr>
          <w:top w:val="nil"/>
          <w:left w:val="nil"/>
          <w:bottom w:val="nil"/>
          <w:right w:val="nil"/>
          <w:between w:val="nil"/>
        </w:pBdr>
        <w:spacing w:after="0"/>
        <w:ind w:left="720"/>
        <w:rPr>
          <w:bCs/>
          <w:iCs/>
          <w:color w:val="000000"/>
        </w:rPr>
      </w:pPr>
      <w:r w:rsidRPr="009E769E">
        <w:rPr>
          <w:bCs/>
          <w:iCs/>
          <w:color w:val="000000"/>
        </w:rPr>
        <w:t xml:space="preserve">go to the hospital and kept saying </w:t>
      </w:r>
      <w:r w:rsidRPr="009E769E">
        <w:rPr>
          <w:bCs/>
          <w:iCs/>
          <w:color w:val="000000"/>
          <w:highlight w:val="yellow"/>
        </w:rPr>
        <w:t>he was dying and wanted to stay home</w:t>
      </w:r>
      <w:r w:rsidRPr="009E769E">
        <w:rPr>
          <w:bCs/>
          <w:iCs/>
          <w:color w:val="000000"/>
        </w:rPr>
        <w:t xml:space="preserve">. </w:t>
      </w:r>
      <w:r w:rsidRPr="009E769E">
        <w:rPr>
          <w:bCs/>
          <w:iCs/>
          <w:color w:val="000000"/>
          <w:highlight w:val="yellow"/>
        </w:rPr>
        <w:t>The son is distressed</w:t>
      </w:r>
      <w:r w:rsidRPr="009E769E">
        <w:rPr>
          <w:bCs/>
          <w:iCs/>
          <w:color w:val="000000"/>
        </w:rPr>
        <w:t xml:space="preserve"> at the bedside, saying </w:t>
      </w:r>
      <w:r w:rsidRPr="009E769E">
        <w:rPr>
          <w:bCs/>
          <w:iCs/>
          <w:color w:val="000000"/>
          <w:highlight w:val="yellow"/>
        </w:rPr>
        <w:t>he does not know what will happen to him when his father dies</w:t>
      </w:r>
      <w:r w:rsidRPr="009E769E">
        <w:rPr>
          <w:bCs/>
          <w:iCs/>
          <w:color w:val="000000"/>
        </w:rPr>
        <w:t xml:space="preserve"> as he lives in his father's home and is his paid caregiver. </w:t>
      </w:r>
    </w:p>
    <w:p w14:paraId="00000013" w14:textId="6310E4FC" w:rsidR="00651BEE" w:rsidRPr="008D7B2D" w:rsidRDefault="009E769E" w:rsidP="009E769E">
      <w:pPr>
        <w:pBdr>
          <w:top w:val="nil"/>
          <w:left w:val="nil"/>
          <w:bottom w:val="nil"/>
          <w:right w:val="nil"/>
          <w:between w:val="nil"/>
        </w:pBdr>
        <w:spacing w:after="0"/>
        <w:ind w:left="720"/>
      </w:pPr>
      <w:r>
        <w:rPr>
          <w:color w:val="000000"/>
        </w:rPr>
        <w:t>H</w:t>
      </w:r>
      <w:r w:rsidR="006269DB" w:rsidRPr="006269DB">
        <w:rPr>
          <w:color w:val="000000"/>
        </w:rPr>
        <w:t>ospice is the most appropriate plan. Enrollment would allow rapid initiation of aggressive pain management at home, the provision of supplies such as a hospital bed and oxygen, and culturally sensitive support for both patient and son. A palliative</w:t>
      </w:r>
      <w:r w:rsidR="006269DB" w:rsidRPr="006269DB">
        <w:rPr>
          <w:color w:val="000000"/>
        </w:rPr>
        <w:noBreakHyphen/>
        <w:t>care consult can facilitate symptom stabilization in the hospital and coordinate a seamless transition to home hospice within 24–48 hours.</w:t>
      </w:r>
      <w:r>
        <w:rPr>
          <w:color w:val="000000"/>
        </w:rPr>
        <w:t xml:space="preserve">  Hospice care can also </w:t>
      </w:r>
      <w:r w:rsidR="00FF6AA0">
        <w:rPr>
          <w:color w:val="000000"/>
        </w:rPr>
        <w:t>support the needs of the family</w:t>
      </w:r>
      <w:r>
        <w:rPr>
          <w:color w:val="000000"/>
        </w:rPr>
        <w:t xml:space="preserve"> by supporting </w:t>
      </w:r>
      <w:r w:rsidR="00FF6AA0">
        <w:rPr>
          <w:color w:val="000000"/>
        </w:rPr>
        <w:t xml:space="preserve">the son through </w:t>
      </w:r>
      <w:r>
        <w:rPr>
          <w:color w:val="000000"/>
        </w:rPr>
        <w:t xml:space="preserve">grieving process and </w:t>
      </w:r>
      <w:r w:rsidR="00FF6AA0">
        <w:rPr>
          <w:color w:val="000000"/>
        </w:rPr>
        <w:t xml:space="preserve">addressing the stressors that lie ahead.  Supporting the son in this process will help the father have a more peaceful and comfortable transition. </w:t>
      </w:r>
    </w:p>
    <w:p w14:paraId="00000014" w14:textId="6AAF3662" w:rsidR="00651BEE" w:rsidRPr="006269DB" w:rsidRDefault="00000000">
      <w:pPr>
        <w:numPr>
          <w:ilvl w:val="0"/>
          <w:numId w:val="3"/>
        </w:numPr>
        <w:pBdr>
          <w:top w:val="nil"/>
          <w:left w:val="nil"/>
          <w:bottom w:val="nil"/>
          <w:right w:val="nil"/>
          <w:between w:val="nil"/>
        </w:pBdr>
        <w:spacing w:after="0"/>
      </w:pPr>
      <w:r w:rsidRPr="008D7B2D">
        <w:rPr>
          <w:color w:val="000000"/>
        </w:rPr>
        <w:t>Identify the responsibilities of a palliative care nurse in your patients' care? (Presence, Communication Skills, Care Coordination, Evidence-Based Practice). Provide how you would use each one in the case study you chose. The nurse's role is found in ELNEC module 1.</w:t>
      </w:r>
      <w:r w:rsidR="006269DB">
        <w:rPr>
          <w:color w:val="000000"/>
        </w:rPr>
        <w:t xml:space="preserve">     </w:t>
      </w:r>
    </w:p>
    <w:p w14:paraId="2D1D621D" w14:textId="40D987C2" w:rsidR="00A7062F" w:rsidRDefault="00FD5FBE" w:rsidP="00A7062F">
      <w:pPr>
        <w:pBdr>
          <w:top w:val="nil"/>
          <w:left w:val="nil"/>
          <w:bottom w:val="nil"/>
          <w:right w:val="nil"/>
          <w:between w:val="nil"/>
        </w:pBdr>
        <w:spacing w:after="0"/>
        <w:ind w:left="720"/>
      </w:pPr>
      <w:r>
        <w:t>A</w:t>
      </w:r>
      <w:r w:rsidR="00A7062F">
        <w:t>.</w:t>
      </w:r>
      <w:r w:rsidR="006269DB" w:rsidRPr="006269DB">
        <w:t>The primary responsibilities of the palliative</w:t>
      </w:r>
      <w:r w:rsidR="006269DB" w:rsidRPr="006269DB">
        <w:noBreakHyphen/>
        <w:t>care nurse are to establish a therapeutic presence, elicit and honor the patient’s goals and values, manage distressing symptoms, and coordinate interdisciplinary resources. In this case, the nurse would use a qualified medical interpreter to explore the patient’s understanding of his condition and to clarify the son’s concerns about finances and caregiving. </w:t>
      </w:r>
      <w:r w:rsidR="00FF6AA0">
        <w:t xml:space="preserve"> This therapeutic presence attends to whole patient which includes his family. This presence quietly communicates that both the father and son have support and can depend on their nurse to care, to listen, and to facilitate solutions each step of the way.  </w:t>
      </w:r>
    </w:p>
    <w:p w14:paraId="15B75A1E" w14:textId="6BF79C68" w:rsidR="00A7062F" w:rsidRDefault="00FD5FBE" w:rsidP="00A7062F">
      <w:pPr>
        <w:pBdr>
          <w:top w:val="nil"/>
          <w:left w:val="nil"/>
          <w:bottom w:val="nil"/>
          <w:right w:val="nil"/>
          <w:between w:val="nil"/>
        </w:pBdr>
        <w:spacing w:after="0"/>
        <w:ind w:left="720"/>
      </w:pPr>
      <w:r>
        <w:t>B</w:t>
      </w:r>
      <w:r w:rsidR="00A7062F">
        <w:t>.</w:t>
      </w:r>
      <w:r w:rsidR="00FF6AA0">
        <w:t>Utilizing profession communication skills, the nurse offers her knowledge and provides clarity to the family for each step.  This may include medication administration and side effects, best practice</w:t>
      </w:r>
      <w:r w:rsidR="00A7062F">
        <w:t xml:space="preserve"> for comfort care and alternative therapies, like those for pain management for example.  The nurse will also be responsible for educating the family and patient on </w:t>
      </w:r>
      <w:r w:rsidR="00FF6AA0">
        <w:t xml:space="preserve">what to expect </w:t>
      </w:r>
      <w:r w:rsidR="00A7062F">
        <w:t xml:space="preserve">during </w:t>
      </w:r>
      <w:r w:rsidR="00FF6AA0">
        <w:t>the dying process</w:t>
      </w:r>
      <w:r w:rsidR="00A7062F">
        <w:t xml:space="preserve">.  For the nurse, this responsibility requires delicate, culturally considerate and clear communication that honors the needs of the patient and his family during an intimate moment in their life.  </w:t>
      </w:r>
    </w:p>
    <w:p w14:paraId="4EDAAB5F" w14:textId="521786E1" w:rsidR="00A7062F" w:rsidRDefault="00FD5FBE" w:rsidP="00A7062F">
      <w:pPr>
        <w:pBdr>
          <w:top w:val="nil"/>
          <w:left w:val="nil"/>
          <w:bottom w:val="nil"/>
          <w:right w:val="nil"/>
          <w:between w:val="nil"/>
        </w:pBdr>
        <w:spacing w:after="0"/>
        <w:ind w:left="720"/>
      </w:pPr>
      <w:r>
        <w:t>C</w:t>
      </w:r>
      <w:r w:rsidR="00A7062F">
        <w:t>. Coordination of care is a responsibility that’s require organization and good communication with a team of health professional. For the hospice nurse, she serves as the bridge that connects the interdisciplinary aspects of the comfort care and ensures that the focus stays of the whole patient.   This hospice</w:t>
      </w:r>
      <w:r w:rsidR="00FF6AA0">
        <w:t xml:space="preserve"> nurse</w:t>
      </w:r>
      <w:r w:rsidR="006269DB" w:rsidRPr="006269DB">
        <w:t xml:space="preserve"> </w:t>
      </w:r>
      <w:r w:rsidR="00FF6AA0">
        <w:t>coordinates care</w:t>
      </w:r>
      <w:r w:rsidR="006269DB" w:rsidRPr="006269DB">
        <w:t xml:space="preserve"> with </w:t>
      </w:r>
      <w:r w:rsidR="00A7062F">
        <w:t xml:space="preserve">an interpreter ensure the patient </w:t>
      </w:r>
      <w:r w:rsidR="001F334B">
        <w:t>can</w:t>
      </w:r>
      <w:r w:rsidR="00A7062F">
        <w:t xml:space="preserve"> properly communicate his wishes with a team including </w:t>
      </w:r>
      <w:r w:rsidR="006269DB" w:rsidRPr="006269DB">
        <w:t xml:space="preserve">oncology, orthopedics, social work, </w:t>
      </w:r>
      <w:r w:rsidR="00A7062F">
        <w:t xml:space="preserve">and </w:t>
      </w:r>
      <w:r w:rsidR="006269DB" w:rsidRPr="006269DB">
        <w:t>pharmacy</w:t>
      </w:r>
      <w:r w:rsidR="00A7062F">
        <w:t xml:space="preserve">. </w:t>
      </w:r>
      <w:r w:rsidR="006269DB" w:rsidRPr="006269DB">
        <w:t xml:space="preserve"> </w:t>
      </w:r>
      <w:r w:rsidR="0000021C">
        <w:t>(Ferrell, 2024)</w:t>
      </w:r>
    </w:p>
    <w:p w14:paraId="3D8B3EEF" w14:textId="77777777" w:rsidR="0000021C" w:rsidRDefault="00FD5FBE" w:rsidP="00A7062F">
      <w:pPr>
        <w:pBdr>
          <w:top w:val="nil"/>
          <w:left w:val="nil"/>
          <w:bottom w:val="nil"/>
          <w:right w:val="nil"/>
          <w:between w:val="nil"/>
        </w:pBdr>
        <w:spacing w:after="0"/>
        <w:ind w:left="720"/>
      </w:pPr>
      <w:r>
        <w:t>D</w:t>
      </w:r>
      <w:r w:rsidR="00A7062F">
        <w:t>.Hospice coordination requires knowledge of a wide variety of patient issues</w:t>
      </w:r>
      <w:r>
        <w:t>:</w:t>
      </w:r>
      <w:r w:rsidR="00A7062F">
        <w:t xml:space="preserve"> medical</w:t>
      </w:r>
      <w:r>
        <w:t>, spiritual,</w:t>
      </w:r>
      <w:r w:rsidR="00A7062F">
        <w:t xml:space="preserve"> and psychosocial</w:t>
      </w:r>
      <w:r>
        <w:t>.</w:t>
      </w:r>
      <w:r w:rsidR="00A7062F">
        <w:t xml:space="preserve"> </w:t>
      </w:r>
      <w:r>
        <w:t>The</w:t>
      </w:r>
      <w:r w:rsidR="00A7062F">
        <w:t xml:space="preserve"> nurse must </w:t>
      </w:r>
      <w:r>
        <w:t>always defer to the best</w:t>
      </w:r>
      <w:r w:rsidR="00A7062F">
        <w:t xml:space="preserve"> </w:t>
      </w:r>
      <w:r>
        <w:t>evidence-based</w:t>
      </w:r>
      <w:r w:rsidR="00A7062F">
        <w:t xml:space="preserve"> </w:t>
      </w:r>
      <w:r>
        <w:t>practice when implementing care.  This can include</w:t>
      </w:r>
      <w:r w:rsidR="00A7062F">
        <w:t xml:space="preserve"> </w:t>
      </w:r>
      <w:r w:rsidR="006269DB" w:rsidRPr="006269DB">
        <w:t>craft</w:t>
      </w:r>
      <w:r>
        <w:t>ing</w:t>
      </w:r>
      <w:r w:rsidR="006269DB" w:rsidRPr="006269DB">
        <w:t xml:space="preserve"> a pain regimen</w:t>
      </w:r>
      <w:r>
        <w:t xml:space="preserve"> both pharmaceutical and alternative therapies.  Examples of this are the use of </w:t>
      </w:r>
      <w:r w:rsidR="006269DB" w:rsidRPr="006269DB">
        <w:t>parenteral hydromorphone titrated to oral morphine</w:t>
      </w:r>
      <w:r>
        <w:t xml:space="preserve"> in conjunction with guided imagery tailored to the cultural needs of the patient.  They also utilize evidence-based practice for recognizing safety concerns and arranging</w:t>
      </w:r>
      <w:r w:rsidR="006269DB" w:rsidRPr="006269DB">
        <w:t xml:space="preserve"> home</w:t>
      </w:r>
      <w:r w:rsidR="006269DB" w:rsidRPr="006269DB">
        <w:noBreakHyphen/>
        <w:t>safety equipment</w:t>
      </w:r>
      <w:r>
        <w:t xml:space="preserve"> and s</w:t>
      </w:r>
      <w:r w:rsidR="006269DB" w:rsidRPr="006269DB">
        <w:t>ecure respite services for the son.</w:t>
      </w:r>
      <w:r w:rsidR="00FF6AA0">
        <w:t xml:space="preserve">  </w:t>
      </w:r>
      <w:r w:rsidR="006269DB" w:rsidRPr="006269DB">
        <w:t>Throughout</w:t>
      </w:r>
      <w:r w:rsidR="00FF6AA0">
        <w:t xml:space="preserve"> the process</w:t>
      </w:r>
      <w:r w:rsidR="006269DB" w:rsidRPr="006269DB">
        <w:t>, the nurse applies evidence</w:t>
      </w:r>
      <w:r w:rsidR="006269DB" w:rsidRPr="006269DB">
        <w:noBreakHyphen/>
        <w:t xml:space="preserve">based guidelines—such as the NCCN Adult Cancer Pain algorithm—and documents </w:t>
      </w:r>
    </w:p>
    <w:p w14:paraId="143591EF" w14:textId="77777777" w:rsidR="0000021C" w:rsidRDefault="0000021C" w:rsidP="00A7062F">
      <w:pPr>
        <w:pBdr>
          <w:top w:val="nil"/>
          <w:left w:val="nil"/>
          <w:bottom w:val="nil"/>
          <w:right w:val="nil"/>
          <w:between w:val="nil"/>
        </w:pBdr>
        <w:spacing w:after="0"/>
        <w:ind w:left="720"/>
      </w:pPr>
    </w:p>
    <w:p w14:paraId="4C547BA3" w14:textId="77777777" w:rsidR="0000021C" w:rsidRDefault="0000021C" w:rsidP="00A7062F">
      <w:pPr>
        <w:pBdr>
          <w:top w:val="nil"/>
          <w:left w:val="nil"/>
          <w:bottom w:val="nil"/>
          <w:right w:val="nil"/>
          <w:between w:val="nil"/>
        </w:pBdr>
        <w:spacing w:after="0"/>
        <w:ind w:left="720"/>
      </w:pPr>
    </w:p>
    <w:p w14:paraId="15C260AB" w14:textId="77777777" w:rsidR="0000021C" w:rsidRDefault="0000021C" w:rsidP="00A7062F">
      <w:pPr>
        <w:pBdr>
          <w:top w:val="nil"/>
          <w:left w:val="nil"/>
          <w:bottom w:val="nil"/>
          <w:right w:val="nil"/>
          <w:between w:val="nil"/>
        </w:pBdr>
        <w:spacing w:after="0"/>
        <w:ind w:left="720"/>
      </w:pPr>
    </w:p>
    <w:p w14:paraId="674A9DC4" w14:textId="44B723EA" w:rsidR="0000021C" w:rsidRDefault="006269DB" w:rsidP="0000021C">
      <w:pPr>
        <w:pBdr>
          <w:top w:val="nil"/>
          <w:left w:val="nil"/>
          <w:bottom w:val="nil"/>
          <w:right w:val="nil"/>
          <w:between w:val="nil"/>
        </w:pBdr>
        <w:spacing w:after="0"/>
        <w:ind w:left="720"/>
      </w:pPr>
      <w:r w:rsidRPr="006269DB">
        <w:t>ongoing reassessment to ensure interventions remain aligned with the patient’s evolving goals.</w:t>
      </w:r>
      <w:r w:rsidR="00F272B8">
        <w:t xml:space="preserve"> (NCCN,2024)</w:t>
      </w:r>
    </w:p>
    <w:p w14:paraId="12AF56C5" w14:textId="77777777" w:rsidR="0000021C" w:rsidRPr="008D7B2D" w:rsidRDefault="0000021C" w:rsidP="00A7062F">
      <w:pPr>
        <w:pBdr>
          <w:top w:val="nil"/>
          <w:left w:val="nil"/>
          <w:bottom w:val="nil"/>
          <w:right w:val="nil"/>
          <w:between w:val="nil"/>
        </w:pBdr>
        <w:spacing w:after="0"/>
        <w:ind w:left="720"/>
      </w:pPr>
    </w:p>
    <w:p w14:paraId="0AB1BD6C" w14:textId="0C08B291" w:rsidR="00E14254" w:rsidRPr="0000021C" w:rsidRDefault="00000000" w:rsidP="0000021C">
      <w:pPr>
        <w:numPr>
          <w:ilvl w:val="0"/>
          <w:numId w:val="3"/>
        </w:numPr>
        <w:pBdr>
          <w:top w:val="nil"/>
          <w:left w:val="nil"/>
          <w:bottom w:val="nil"/>
          <w:right w:val="nil"/>
          <w:between w:val="nil"/>
        </w:pBdr>
        <w:spacing w:after="0"/>
      </w:pPr>
      <w:r w:rsidRPr="008D7B2D">
        <w:rPr>
          <w:color w:val="000000"/>
        </w:rPr>
        <w:t xml:space="preserve">Identify the four pillars in the </w:t>
      </w:r>
      <w:sdt>
        <w:sdtPr>
          <w:tag w:val="goog_rdk_0"/>
          <w:id w:val="-617835657"/>
        </w:sdtPr>
        <w:sdtContent/>
      </w:sdt>
      <w:r w:rsidRPr="008D7B2D">
        <w:rPr>
          <w:color w:val="000000"/>
        </w:rPr>
        <w:t xml:space="preserve">Quality-of-Life Model and describe them. </w:t>
      </w:r>
      <w:r w:rsidR="00E14254">
        <w:rPr>
          <w:color w:val="000000"/>
        </w:rPr>
        <w:t xml:space="preserve"> </w:t>
      </w:r>
    </w:p>
    <w:p w14:paraId="614B1FA3" w14:textId="77777777" w:rsidR="00E14254" w:rsidRDefault="00E14254" w:rsidP="00E14254">
      <w:pPr>
        <w:pBdr>
          <w:top w:val="nil"/>
          <w:left w:val="nil"/>
          <w:bottom w:val="nil"/>
          <w:right w:val="nil"/>
          <w:between w:val="nil"/>
        </w:pBdr>
        <w:spacing w:after="0"/>
        <w:ind w:left="720"/>
        <w:rPr>
          <w:color w:val="000000"/>
        </w:rPr>
      </w:pPr>
    </w:p>
    <w:p w14:paraId="42E53E6A" w14:textId="19687359" w:rsidR="00E14254" w:rsidRDefault="00E14254" w:rsidP="00E14254">
      <w:pPr>
        <w:pBdr>
          <w:top w:val="nil"/>
          <w:left w:val="nil"/>
          <w:bottom w:val="nil"/>
          <w:right w:val="nil"/>
          <w:between w:val="nil"/>
        </w:pBdr>
        <w:spacing w:after="0"/>
        <w:ind w:left="720"/>
        <w:rPr>
          <w:color w:val="000000"/>
        </w:rPr>
      </w:pPr>
      <w:r>
        <w:rPr>
          <w:color w:val="000000"/>
        </w:rPr>
        <w:t>A.Physical. A big part of the physical pillar is the medical realm, and it includes the medical management of physical symptoms.  This would include pain management, GI issues, appetite, quality of sleep.  At our disposal, we have medication solutions for many of these physical symptoms.  As a nurse, we also know that nonpharmacological interventions may be very effective and at times more appropriate in treating some of these physical symptoms.</w:t>
      </w:r>
      <w:r w:rsidR="007A6293" w:rsidRPr="007A6293">
        <w:t xml:space="preserve"> </w:t>
      </w:r>
      <w:r w:rsidR="007A6293" w:rsidRPr="007A6293">
        <w:rPr>
          <w:color w:val="000000"/>
        </w:rPr>
        <w:t>(ELNEC, 2023)</w:t>
      </w:r>
    </w:p>
    <w:p w14:paraId="324CA5F6" w14:textId="5BED6995" w:rsidR="00E14254" w:rsidRDefault="00E14254" w:rsidP="00E14254">
      <w:pPr>
        <w:pBdr>
          <w:top w:val="nil"/>
          <w:left w:val="nil"/>
          <w:bottom w:val="nil"/>
          <w:right w:val="nil"/>
          <w:between w:val="nil"/>
        </w:pBdr>
        <w:spacing w:after="0"/>
        <w:ind w:left="720"/>
      </w:pPr>
      <w:r>
        <w:t xml:space="preserve">B.Social.  With this patient, some social stressor may have </w:t>
      </w:r>
      <w:r w:rsidR="001F334B">
        <w:t>an</w:t>
      </w:r>
      <w:r>
        <w:t xml:space="preserve"> outsized impact on his comfort.  A parent dying may be very concerned for the wellbeing of his child.  The financial stressors the son expresses may weigh heavy on the father as he succumbs to his illness.  Addressing this social circumstance by supporting the son is part of essential comfort care for the father.</w:t>
      </w:r>
      <w:r w:rsidR="007A6293" w:rsidRPr="007A6293">
        <w:t xml:space="preserve"> </w:t>
      </w:r>
      <w:r w:rsidR="007A6293" w:rsidRPr="007A6293">
        <w:t>(ELNEC, 2023)</w:t>
      </w:r>
    </w:p>
    <w:p w14:paraId="37F987C4" w14:textId="336106C3" w:rsidR="00E14254" w:rsidRDefault="00F272B8" w:rsidP="00E14254">
      <w:pPr>
        <w:pBdr>
          <w:top w:val="nil"/>
          <w:left w:val="nil"/>
          <w:bottom w:val="nil"/>
          <w:right w:val="nil"/>
          <w:between w:val="nil"/>
        </w:pBdr>
        <w:spacing w:after="0"/>
        <w:ind w:left="720"/>
      </w:pPr>
      <w:r>
        <w:t>C.Psychological</w:t>
      </w:r>
      <w:r w:rsidR="00E14254">
        <w:t xml:space="preserve">.  This component is multifaceted in the sense that it included both emotional health and wellbeing as well as cognitive changes and decline.  A hospice nurse may need to address fear and anxiety around death while also considering the cognitive decline including delirium or hallucinations of this patient.  </w:t>
      </w:r>
      <w:r w:rsidR="001F334B">
        <w:t>Both</w:t>
      </w:r>
      <w:r w:rsidR="00E14254">
        <w:t xml:space="preserve"> components</w:t>
      </w:r>
      <w:r w:rsidR="007A6293">
        <w:t xml:space="preserve">, emotional and cognitive, </w:t>
      </w:r>
      <w:r w:rsidR="00E14254">
        <w:t xml:space="preserve">fit together to </w:t>
      </w:r>
      <w:r w:rsidR="007A6293">
        <w:t>provide a</w:t>
      </w:r>
      <w:r w:rsidR="00E14254">
        <w:t xml:space="preserve"> </w:t>
      </w:r>
      <w:r w:rsidR="007A6293">
        <w:t xml:space="preserve">holistic </w:t>
      </w:r>
      <w:r>
        <w:t xml:space="preserve">psychological </w:t>
      </w:r>
      <w:r w:rsidR="007A6293">
        <w:t>understand</w:t>
      </w:r>
      <w:r>
        <w:t xml:space="preserve"> of a patient.</w:t>
      </w:r>
      <w:r w:rsidR="007A6293">
        <w:t xml:space="preserve"> (ELNEC, 2023)</w:t>
      </w:r>
    </w:p>
    <w:p w14:paraId="4FDAB6D1" w14:textId="24F4CE8F" w:rsidR="00F272B8" w:rsidRDefault="00F272B8" w:rsidP="00F272B8">
      <w:pPr>
        <w:pBdr>
          <w:top w:val="nil"/>
          <w:left w:val="nil"/>
          <w:bottom w:val="nil"/>
          <w:right w:val="nil"/>
          <w:between w:val="nil"/>
        </w:pBdr>
        <w:spacing w:after="0"/>
        <w:ind w:left="720"/>
      </w:pPr>
      <w:r>
        <w:t>D.Spiritual.  This patient has a spiritual world that is comprised of beliefs and practices that are both cultural and religious.  The two parts of his spiritual life need to be understood enough for a hospice nurse to provide culturally sensitive care and honor the patient’s spiritual needs at the same time.  For this patient, I would want to understand more about his use of herbs and if they have any spiritual meaning.  I would also want to better understand his spiritual understanding of the dying process and the experience of pain.  The relationship between father and son may have specific culturally or spiritual components that might need to be better understood.</w:t>
      </w:r>
      <w:r w:rsidR="007A6293">
        <w:t xml:space="preserve"> (P</w:t>
      </w:r>
      <w:r w:rsidR="007A6293" w:rsidRPr="007A6293">
        <w:t>alliative Care Network of Wisconsin. 2024)</w:t>
      </w:r>
    </w:p>
    <w:p w14:paraId="3017F1A7" w14:textId="768A2702" w:rsidR="00F272B8" w:rsidRDefault="00F272B8" w:rsidP="00F272B8">
      <w:pPr>
        <w:pBdr>
          <w:top w:val="nil"/>
          <w:left w:val="nil"/>
          <w:bottom w:val="nil"/>
          <w:right w:val="nil"/>
          <w:between w:val="nil"/>
        </w:pBdr>
        <w:spacing w:after="0"/>
        <w:rPr>
          <w:color w:val="000000"/>
        </w:rPr>
      </w:pPr>
      <w:r>
        <w:tab/>
      </w:r>
    </w:p>
    <w:p w14:paraId="00000016" w14:textId="1BF1BE01" w:rsidR="00651BEE" w:rsidRPr="00F272B8" w:rsidRDefault="00000000" w:rsidP="00F272B8">
      <w:pPr>
        <w:pStyle w:val="ListParagraph"/>
        <w:numPr>
          <w:ilvl w:val="0"/>
          <w:numId w:val="3"/>
        </w:numPr>
        <w:pBdr>
          <w:top w:val="nil"/>
          <w:left w:val="nil"/>
          <w:bottom w:val="nil"/>
          <w:right w:val="nil"/>
          <w:between w:val="nil"/>
        </w:pBdr>
        <w:spacing w:after="0"/>
      </w:pPr>
      <w:r w:rsidRPr="00F272B8">
        <w:rPr>
          <w:color w:val="000000"/>
        </w:rPr>
        <w:t xml:space="preserve">For this patient, indicate what information is provided for each </w:t>
      </w:r>
      <w:r w:rsidRPr="008D7B2D">
        <w:t>pillar</w:t>
      </w:r>
      <w:r w:rsidRPr="00F272B8">
        <w:rPr>
          <w:color w:val="000000"/>
        </w:rPr>
        <w:t xml:space="preserve"> related to your selected case. </w:t>
      </w:r>
      <w:r w:rsidR="001E14B6" w:rsidRPr="00F272B8">
        <w:rPr>
          <w:color w:val="000000"/>
        </w:rPr>
        <w:t xml:space="preserve">   Palliative care assesses suffering through four interconnected domains: physical, psychological, social, and spiritual/existential well</w:t>
      </w:r>
      <w:r w:rsidR="001E14B6" w:rsidRPr="00F272B8">
        <w:rPr>
          <w:color w:val="000000"/>
        </w:rPr>
        <w:noBreakHyphen/>
        <w:t>being. Physical well</w:t>
      </w:r>
      <w:r w:rsidR="001E14B6" w:rsidRPr="00F272B8">
        <w:rPr>
          <w:color w:val="000000"/>
        </w:rPr>
        <w:noBreakHyphen/>
        <w:t>being concerns symptoms, functional status, and the impact of disease on daily activities. Psychological well</w:t>
      </w:r>
      <w:r w:rsidR="001E14B6" w:rsidRPr="00F272B8">
        <w:rPr>
          <w:color w:val="000000"/>
        </w:rPr>
        <w:noBreakHyphen/>
        <w:t>being addresses emotional responses, coping strategies, and cognitive status. Social well</w:t>
      </w:r>
      <w:r w:rsidR="001E14B6" w:rsidRPr="00F272B8">
        <w:rPr>
          <w:color w:val="000000"/>
        </w:rPr>
        <w:noBreakHyphen/>
        <w:t>being focuses on relationships, family roles, finances, and caregiver burden. Spiritual or existential well</w:t>
      </w:r>
      <w:r w:rsidR="001E14B6" w:rsidRPr="00F272B8">
        <w:rPr>
          <w:color w:val="000000"/>
        </w:rPr>
        <w:noBreakHyphen/>
        <w:t>being explores meaning, faith traditions, and sources of hope. Using this model ensures that the care plan transcends disease pathology and embraces the whole person and family system.</w:t>
      </w:r>
      <w:r w:rsidR="007A6293">
        <w:rPr>
          <w:color w:val="000000"/>
        </w:rPr>
        <w:t xml:space="preserve"> </w:t>
      </w:r>
      <w:r w:rsidR="007A6293" w:rsidRPr="007A6293">
        <w:rPr>
          <w:color w:val="000000"/>
        </w:rPr>
        <w:t>(ELNEC, 2023)</w:t>
      </w:r>
    </w:p>
    <w:p w14:paraId="026D68D6" w14:textId="77777777" w:rsidR="0000021C" w:rsidRDefault="00000000" w:rsidP="0000021C">
      <w:pPr>
        <w:pStyle w:val="ListParagraph"/>
        <w:numPr>
          <w:ilvl w:val="0"/>
          <w:numId w:val="3"/>
        </w:numPr>
        <w:pBdr>
          <w:top w:val="nil"/>
          <w:left w:val="nil"/>
          <w:bottom w:val="nil"/>
          <w:right w:val="nil"/>
          <w:between w:val="nil"/>
        </w:pBdr>
        <w:spacing w:after="0"/>
        <w:rPr>
          <w:color w:val="000000"/>
        </w:rPr>
      </w:pPr>
      <w:r w:rsidRPr="00F272B8">
        <w:rPr>
          <w:color w:val="000000"/>
        </w:rPr>
        <w:t xml:space="preserve">What additional information will you </w:t>
      </w:r>
      <w:r w:rsidRPr="008D7B2D">
        <w:t>assess to</w:t>
      </w:r>
      <w:r w:rsidRPr="00F272B8">
        <w:rPr>
          <w:color w:val="000000"/>
        </w:rPr>
        <w:t xml:space="preserve"> </w:t>
      </w:r>
      <w:r w:rsidRPr="008D7B2D">
        <w:t>better understand patient needs and interventions</w:t>
      </w:r>
      <w:r w:rsidRPr="00F272B8">
        <w:rPr>
          <w:color w:val="000000"/>
        </w:rPr>
        <w:t xml:space="preserve">? </w:t>
      </w:r>
      <w:r w:rsidR="001E14B6" w:rsidRPr="00F272B8">
        <w:rPr>
          <w:color w:val="000000"/>
        </w:rPr>
        <w:t xml:space="preserve"> Physically, we know the patient endures severe hip pain and advanced lung </w:t>
      </w:r>
    </w:p>
    <w:p w14:paraId="659319E5" w14:textId="77777777" w:rsidR="0000021C" w:rsidRDefault="0000021C" w:rsidP="0000021C">
      <w:pPr>
        <w:pStyle w:val="ListParagraph"/>
        <w:pBdr>
          <w:top w:val="nil"/>
          <w:left w:val="nil"/>
          <w:bottom w:val="nil"/>
          <w:right w:val="nil"/>
          <w:between w:val="nil"/>
        </w:pBdr>
        <w:spacing w:after="0"/>
        <w:rPr>
          <w:color w:val="000000"/>
        </w:rPr>
      </w:pPr>
    </w:p>
    <w:p w14:paraId="021244B2" w14:textId="77777777" w:rsidR="0000021C" w:rsidRDefault="0000021C" w:rsidP="0000021C">
      <w:pPr>
        <w:pStyle w:val="ListParagraph"/>
        <w:pBdr>
          <w:top w:val="nil"/>
          <w:left w:val="nil"/>
          <w:bottom w:val="nil"/>
          <w:right w:val="nil"/>
          <w:between w:val="nil"/>
        </w:pBdr>
        <w:spacing w:after="0"/>
        <w:rPr>
          <w:color w:val="000000"/>
        </w:rPr>
      </w:pPr>
    </w:p>
    <w:p w14:paraId="7F9193B3" w14:textId="7D37475F" w:rsidR="007A6293" w:rsidRPr="0000021C" w:rsidRDefault="001F334B" w:rsidP="0000021C">
      <w:pPr>
        <w:pStyle w:val="ListParagraph"/>
        <w:pBdr>
          <w:top w:val="nil"/>
          <w:left w:val="nil"/>
          <w:bottom w:val="nil"/>
          <w:right w:val="nil"/>
          <w:between w:val="nil"/>
        </w:pBdr>
        <w:spacing w:after="0"/>
        <w:rPr>
          <w:color w:val="000000"/>
        </w:rPr>
      </w:pPr>
      <w:r w:rsidRPr="00F272B8">
        <w:rPr>
          <w:color w:val="000000"/>
        </w:rPr>
        <w:t>cancer:</w:t>
      </w:r>
      <w:r w:rsidR="001E14B6" w:rsidRPr="00F272B8">
        <w:rPr>
          <w:color w:val="000000"/>
        </w:rPr>
        <w:t xml:space="preserve"> further assessment should quantify dyspnea, fatigue, and appetit</w:t>
      </w:r>
      <w:r w:rsidR="004F77F5" w:rsidRPr="00F272B8">
        <w:rPr>
          <w:color w:val="000000"/>
        </w:rPr>
        <w:t xml:space="preserve">e.  A skin assessment can help identify issues or potential issues with skin breakdown that might require additional comfort consideration. Beyond the basic assessments, the hospice nurse needs to go one step further and think beyond the medical consideration of appetite and incorporate patient’s wishes </w:t>
      </w:r>
      <w:r w:rsidR="004F77F5" w:rsidRPr="0000021C">
        <w:rPr>
          <w:color w:val="000000"/>
        </w:rPr>
        <w:t xml:space="preserve">for things like favorite foods and strategies for comfortable relaxation when fatigued.  </w:t>
      </w:r>
      <w:r w:rsidR="001E14B6" w:rsidRPr="0000021C">
        <w:rPr>
          <w:color w:val="000000"/>
        </w:rPr>
        <w:t xml:space="preserve">Psychologically, </w:t>
      </w:r>
      <w:r w:rsidR="004F77F5" w:rsidRPr="0000021C">
        <w:rPr>
          <w:color w:val="000000"/>
        </w:rPr>
        <w:t xml:space="preserve">since the patient has expressed his wish to die peacefully at home while </w:t>
      </w:r>
      <w:r w:rsidR="001E14B6" w:rsidRPr="0000021C">
        <w:rPr>
          <w:color w:val="000000"/>
        </w:rPr>
        <w:t xml:space="preserve">his son </w:t>
      </w:r>
    </w:p>
    <w:p w14:paraId="31BB5AB8" w14:textId="77777777" w:rsidR="007A6293" w:rsidRDefault="007A6293" w:rsidP="007A6293">
      <w:pPr>
        <w:pStyle w:val="ListParagraph"/>
        <w:pBdr>
          <w:top w:val="nil"/>
          <w:left w:val="nil"/>
          <w:bottom w:val="nil"/>
          <w:right w:val="nil"/>
          <w:between w:val="nil"/>
        </w:pBdr>
        <w:spacing w:after="0"/>
        <w:rPr>
          <w:color w:val="000000"/>
        </w:rPr>
      </w:pPr>
    </w:p>
    <w:p w14:paraId="00000017" w14:textId="0EDC3A75" w:rsidR="00651BEE" w:rsidRPr="00F272B8" w:rsidRDefault="001E14B6" w:rsidP="007A6293">
      <w:pPr>
        <w:pStyle w:val="ListParagraph"/>
        <w:pBdr>
          <w:top w:val="nil"/>
          <w:left w:val="nil"/>
          <w:bottom w:val="nil"/>
          <w:right w:val="nil"/>
          <w:between w:val="nil"/>
        </w:pBdr>
        <w:spacing w:after="0"/>
        <w:rPr>
          <w:color w:val="000000"/>
        </w:rPr>
      </w:pPr>
      <w:r w:rsidRPr="00F272B8">
        <w:rPr>
          <w:color w:val="000000"/>
        </w:rPr>
        <w:t>exhibits anxiety; a validated tool such as the GAD</w:t>
      </w:r>
      <w:r w:rsidRPr="00F272B8">
        <w:rPr>
          <w:color w:val="000000"/>
        </w:rPr>
        <w:noBreakHyphen/>
        <w:t xml:space="preserve">7 could </w:t>
      </w:r>
      <w:r w:rsidR="004F77F5" w:rsidRPr="00F272B8">
        <w:rPr>
          <w:color w:val="000000"/>
        </w:rPr>
        <w:t xml:space="preserve">be used </w:t>
      </w:r>
      <w:r w:rsidRPr="00F272B8">
        <w:rPr>
          <w:color w:val="000000"/>
        </w:rPr>
        <w:t>clarify the son’s distress. Socially, the son is financially dependent on his father; determining alternative income or housing options is essential. </w:t>
      </w:r>
      <w:r w:rsidR="004F77F5" w:rsidRPr="00F272B8">
        <w:rPr>
          <w:color w:val="000000"/>
        </w:rPr>
        <w:t xml:space="preserve">Coordinating care for the son’s distress with a social worker can help alleviate worry the father might feel about his son’s wellbeing.   </w:t>
      </w:r>
      <w:r w:rsidRPr="00F272B8">
        <w:rPr>
          <w:color w:val="000000"/>
        </w:rPr>
        <w:t xml:space="preserve">Spiritually, </w:t>
      </w:r>
      <w:r w:rsidR="004F77F5" w:rsidRPr="00F272B8">
        <w:rPr>
          <w:color w:val="000000"/>
        </w:rPr>
        <w:t xml:space="preserve">since </w:t>
      </w:r>
      <w:r w:rsidRPr="00F272B8">
        <w:rPr>
          <w:color w:val="000000"/>
        </w:rPr>
        <w:t>the patient uses Chinese herbal medicine and may draw comfort from ancestral rituals; asking</w:t>
      </w:r>
      <w:r w:rsidR="004F77F5" w:rsidRPr="00F272B8">
        <w:rPr>
          <w:color w:val="000000"/>
        </w:rPr>
        <w:t xml:space="preserve"> the patient to talk about the </w:t>
      </w:r>
      <w:r w:rsidRPr="00F272B8">
        <w:rPr>
          <w:color w:val="000000"/>
        </w:rPr>
        <w:t xml:space="preserve">cultural or spiritual practices </w:t>
      </w:r>
      <w:r w:rsidR="004F77F5" w:rsidRPr="00F272B8">
        <w:rPr>
          <w:color w:val="000000"/>
        </w:rPr>
        <w:t xml:space="preserve">that might </w:t>
      </w:r>
      <w:r w:rsidRPr="00F272B8">
        <w:rPr>
          <w:color w:val="000000"/>
        </w:rPr>
        <w:t xml:space="preserve">bring </w:t>
      </w:r>
      <w:r w:rsidR="004F77F5" w:rsidRPr="00F272B8">
        <w:rPr>
          <w:color w:val="000000"/>
        </w:rPr>
        <w:t>him</w:t>
      </w:r>
      <w:r w:rsidRPr="00F272B8">
        <w:rPr>
          <w:color w:val="000000"/>
        </w:rPr>
        <w:t xml:space="preserve"> peace</w:t>
      </w:r>
      <w:r w:rsidR="004F77F5" w:rsidRPr="00F272B8">
        <w:rPr>
          <w:color w:val="000000"/>
        </w:rPr>
        <w:t xml:space="preserve"> would be a good place to start gathering information for an informed care plan that </w:t>
      </w:r>
      <w:r w:rsidRPr="00F272B8">
        <w:rPr>
          <w:color w:val="000000"/>
        </w:rPr>
        <w:t xml:space="preserve">helps the </w:t>
      </w:r>
      <w:r w:rsidR="004F77F5" w:rsidRPr="00F272B8">
        <w:rPr>
          <w:color w:val="000000"/>
        </w:rPr>
        <w:t xml:space="preserve">health care </w:t>
      </w:r>
      <w:r w:rsidRPr="00F272B8">
        <w:rPr>
          <w:color w:val="000000"/>
        </w:rPr>
        <w:t xml:space="preserve">team incorporate those </w:t>
      </w:r>
      <w:r w:rsidR="004F77F5" w:rsidRPr="00F272B8">
        <w:rPr>
          <w:color w:val="000000"/>
        </w:rPr>
        <w:t xml:space="preserve">cultural needs and </w:t>
      </w:r>
      <w:r w:rsidRPr="00F272B8">
        <w:rPr>
          <w:color w:val="000000"/>
        </w:rPr>
        <w:t>customs safely alongside opioids.</w:t>
      </w:r>
    </w:p>
    <w:p w14:paraId="2AE252E2" w14:textId="77777777" w:rsidR="007A6293" w:rsidRDefault="007A6293" w:rsidP="007A6293">
      <w:pPr>
        <w:pBdr>
          <w:top w:val="nil"/>
          <w:left w:val="nil"/>
          <w:bottom w:val="nil"/>
          <w:right w:val="nil"/>
          <w:between w:val="nil"/>
        </w:pBdr>
        <w:spacing w:after="0"/>
        <w:rPr>
          <w:color w:val="000000"/>
        </w:rPr>
      </w:pPr>
    </w:p>
    <w:p w14:paraId="00000018" w14:textId="175C45F9" w:rsidR="00651BEE" w:rsidRDefault="00000000" w:rsidP="007A6293">
      <w:pPr>
        <w:pStyle w:val="ListParagraph"/>
        <w:numPr>
          <w:ilvl w:val="0"/>
          <w:numId w:val="3"/>
        </w:numPr>
        <w:pBdr>
          <w:top w:val="nil"/>
          <w:left w:val="nil"/>
          <w:bottom w:val="nil"/>
          <w:right w:val="nil"/>
          <w:between w:val="nil"/>
        </w:pBdr>
        <w:spacing w:after="0"/>
        <w:rPr>
          <w:color w:val="000000"/>
        </w:rPr>
      </w:pPr>
      <w:r w:rsidRPr="007A6293">
        <w:rPr>
          <w:color w:val="000000"/>
        </w:rPr>
        <w:t>Provide the specific questions that you ask to gather further information. What will you do with the information? (The Quality-of-Life Model descriptors are found in ELNEC Module 1).</w:t>
      </w:r>
    </w:p>
    <w:p w14:paraId="131BF31C" w14:textId="40937260" w:rsidR="00013E06" w:rsidRDefault="00013E06" w:rsidP="00013E06">
      <w:pPr>
        <w:pStyle w:val="ListParagraph"/>
        <w:numPr>
          <w:ilvl w:val="1"/>
          <w:numId w:val="3"/>
        </w:numPr>
        <w:pBdr>
          <w:top w:val="nil"/>
          <w:left w:val="nil"/>
          <w:bottom w:val="nil"/>
          <w:right w:val="nil"/>
          <w:between w:val="nil"/>
        </w:pBdr>
        <w:spacing w:after="0"/>
        <w:rPr>
          <w:color w:val="000000"/>
        </w:rPr>
      </w:pPr>
      <w:r w:rsidRPr="00013E06">
        <w:rPr>
          <w:color w:val="000000"/>
        </w:rPr>
        <w:t>What symptoms or body changes are bothering you most right now (pain, breathing, fatigue, appetite)?”</w:t>
      </w:r>
    </w:p>
    <w:p w14:paraId="351DA78A" w14:textId="6CB1103E" w:rsidR="00013E06" w:rsidRDefault="00013E06" w:rsidP="00013E06">
      <w:pPr>
        <w:pStyle w:val="ListParagraph"/>
        <w:numPr>
          <w:ilvl w:val="1"/>
          <w:numId w:val="3"/>
        </w:numPr>
        <w:pBdr>
          <w:top w:val="nil"/>
          <w:left w:val="nil"/>
          <w:bottom w:val="nil"/>
          <w:right w:val="nil"/>
          <w:between w:val="nil"/>
        </w:pBdr>
        <w:spacing w:after="0"/>
        <w:rPr>
          <w:color w:val="000000"/>
        </w:rPr>
      </w:pPr>
      <w:r w:rsidRPr="00013E06">
        <w:rPr>
          <w:color w:val="000000"/>
        </w:rPr>
        <w:t>When during the day are these symptoms hardest?”</w:t>
      </w:r>
    </w:p>
    <w:p w14:paraId="6E00E7C3" w14:textId="21C599EB" w:rsidR="00013E06" w:rsidRDefault="00013E06" w:rsidP="00013E06">
      <w:pPr>
        <w:pStyle w:val="ListParagraph"/>
        <w:numPr>
          <w:ilvl w:val="1"/>
          <w:numId w:val="3"/>
        </w:numPr>
        <w:pBdr>
          <w:top w:val="nil"/>
          <w:left w:val="nil"/>
          <w:bottom w:val="nil"/>
          <w:right w:val="nil"/>
          <w:between w:val="nil"/>
        </w:pBdr>
        <w:spacing w:after="0"/>
        <w:rPr>
          <w:color w:val="000000"/>
        </w:rPr>
      </w:pPr>
      <w:r w:rsidRPr="00013E06">
        <w:rPr>
          <w:color w:val="000000"/>
        </w:rPr>
        <w:t>Are there traditional remedies, foods, or practices you use that help or that we should avoid?”</w:t>
      </w:r>
    </w:p>
    <w:p w14:paraId="7DB38891" w14:textId="2AB724E2" w:rsidR="00013E06" w:rsidRPr="00013E06" w:rsidRDefault="00013E06" w:rsidP="00013E06">
      <w:pPr>
        <w:pBdr>
          <w:top w:val="nil"/>
          <w:left w:val="nil"/>
          <w:bottom w:val="nil"/>
          <w:right w:val="nil"/>
          <w:between w:val="nil"/>
        </w:pBdr>
        <w:spacing w:after="0"/>
        <w:ind w:left="1080"/>
        <w:rPr>
          <w:color w:val="000000"/>
        </w:rPr>
      </w:pPr>
      <w:r>
        <w:rPr>
          <w:color w:val="000000"/>
        </w:rPr>
        <w:t xml:space="preserve">These questions will provide a framework for the initial planning, interventions and treatments. First question helps define the priority symptoms.  The second question gives us information about possible trigger and possibly effective interventions.  For example, if the pain is worse late at night, highly sedating pain medication might be the choice.   But if the pain is worse in the middle of the day when the father would like to be alert and continue to have conversation, then a different pain management strategy might be needed.  The last questions give us firm guidelines about what we can and cannot do.  We </w:t>
      </w:r>
      <w:r w:rsidR="001F334B">
        <w:rPr>
          <w:color w:val="000000"/>
        </w:rPr>
        <w:t>must</w:t>
      </w:r>
      <w:r>
        <w:rPr>
          <w:color w:val="000000"/>
        </w:rPr>
        <w:t xml:space="preserve"> understand cultural boundaries before implementing any care plan.  We should also always consider the </w:t>
      </w:r>
      <w:r w:rsidR="002B1C96">
        <w:rPr>
          <w:color w:val="000000"/>
        </w:rPr>
        <w:t>patient’s</w:t>
      </w:r>
      <w:r>
        <w:rPr>
          <w:color w:val="000000"/>
        </w:rPr>
        <w:t xml:space="preserve"> wishes </w:t>
      </w:r>
      <w:r w:rsidR="002B1C96">
        <w:rPr>
          <w:color w:val="000000"/>
        </w:rPr>
        <w:t>about remedies and food during the planning process.</w:t>
      </w:r>
      <w:r>
        <w:rPr>
          <w:color w:val="000000"/>
        </w:rPr>
        <w:t xml:space="preserve"> </w:t>
      </w:r>
    </w:p>
    <w:p w14:paraId="39793050" w14:textId="7F504227" w:rsidR="008D7B2D" w:rsidRDefault="00000000" w:rsidP="007A6293">
      <w:pPr>
        <w:numPr>
          <w:ilvl w:val="0"/>
          <w:numId w:val="3"/>
        </w:numPr>
        <w:pBdr>
          <w:top w:val="nil"/>
          <w:left w:val="nil"/>
          <w:bottom w:val="nil"/>
          <w:right w:val="nil"/>
          <w:between w:val="nil"/>
        </w:pBdr>
        <w:spacing w:after="0"/>
      </w:pPr>
      <w:r w:rsidRPr="008D7B2D">
        <w:t xml:space="preserve">Include what interventions you may need under each of the pillars of palliative care. </w:t>
      </w:r>
      <w:r w:rsidR="007A6293">
        <w:t xml:space="preserve"> </w:t>
      </w:r>
    </w:p>
    <w:p w14:paraId="067D0AEB" w14:textId="6DE7040F" w:rsidR="002B1C96" w:rsidRDefault="002B1C96" w:rsidP="002B1C96">
      <w:pPr>
        <w:pStyle w:val="ListParagraph"/>
        <w:numPr>
          <w:ilvl w:val="1"/>
          <w:numId w:val="3"/>
        </w:numPr>
        <w:pBdr>
          <w:top w:val="nil"/>
          <w:left w:val="nil"/>
          <w:bottom w:val="nil"/>
          <w:right w:val="nil"/>
          <w:between w:val="nil"/>
        </w:pBdr>
        <w:spacing w:after="0"/>
      </w:pPr>
      <w:r>
        <w:t>Physical: Most likely this patient will need pain management interventions.  This may include non-pharmacological or traditional Chinese remedies alongside pharmaceutical solutions.  (NCCN, 2024)</w:t>
      </w:r>
    </w:p>
    <w:p w14:paraId="0327100C" w14:textId="1EDEF027" w:rsidR="002B1C96" w:rsidRDefault="002B1C96" w:rsidP="002B1C96">
      <w:pPr>
        <w:pStyle w:val="ListParagraph"/>
        <w:numPr>
          <w:ilvl w:val="1"/>
          <w:numId w:val="3"/>
        </w:numPr>
        <w:pBdr>
          <w:top w:val="nil"/>
          <w:left w:val="nil"/>
          <w:bottom w:val="nil"/>
          <w:right w:val="nil"/>
          <w:between w:val="nil"/>
        </w:pBdr>
        <w:spacing w:after="0"/>
      </w:pPr>
      <w:r>
        <w:t>Social:  Providing respite care and social work support for the son is an important intervention addressing the social needs of this patient</w:t>
      </w:r>
      <w:r w:rsidR="000644F5">
        <w:t xml:space="preserve">. </w:t>
      </w:r>
      <w:r w:rsidR="000644F5" w:rsidRPr="000644F5">
        <w:t>(ELNEC,2023)</w:t>
      </w:r>
    </w:p>
    <w:p w14:paraId="28B87FED" w14:textId="77777777" w:rsidR="0000021C" w:rsidRDefault="002B1C96" w:rsidP="002B1C96">
      <w:pPr>
        <w:pStyle w:val="ListParagraph"/>
        <w:numPr>
          <w:ilvl w:val="1"/>
          <w:numId w:val="3"/>
        </w:numPr>
        <w:pBdr>
          <w:top w:val="nil"/>
          <w:left w:val="nil"/>
          <w:bottom w:val="nil"/>
          <w:right w:val="nil"/>
          <w:between w:val="nil"/>
        </w:pBdr>
        <w:spacing w:after="0"/>
      </w:pPr>
      <w:r>
        <w:t xml:space="preserve">Physiological.  This is tricky because the patient’s cultural may dictate what emotional support he is willing or unwilling to accept or benefit from.  Depending on the cultural concerns, a hospice nurse can provide education for the father, son and family about the cognitive changes and symptoms that may occur during the dying process.  </w:t>
      </w:r>
    </w:p>
    <w:p w14:paraId="1885B07E" w14:textId="77777777" w:rsidR="0000021C" w:rsidRDefault="0000021C" w:rsidP="0000021C">
      <w:pPr>
        <w:pStyle w:val="ListParagraph"/>
        <w:pBdr>
          <w:top w:val="nil"/>
          <w:left w:val="nil"/>
          <w:bottom w:val="nil"/>
          <w:right w:val="nil"/>
          <w:between w:val="nil"/>
        </w:pBdr>
        <w:spacing w:after="0"/>
        <w:ind w:left="1440"/>
      </w:pPr>
    </w:p>
    <w:p w14:paraId="6B74C452" w14:textId="77777777" w:rsidR="0000021C" w:rsidRDefault="0000021C" w:rsidP="0000021C">
      <w:pPr>
        <w:pStyle w:val="ListParagraph"/>
        <w:pBdr>
          <w:top w:val="nil"/>
          <w:left w:val="nil"/>
          <w:bottom w:val="nil"/>
          <w:right w:val="nil"/>
          <w:between w:val="nil"/>
        </w:pBdr>
        <w:spacing w:after="0"/>
        <w:ind w:left="1440"/>
      </w:pPr>
    </w:p>
    <w:p w14:paraId="03E227B7" w14:textId="77777777" w:rsidR="0000021C" w:rsidRDefault="0000021C" w:rsidP="0000021C">
      <w:pPr>
        <w:pStyle w:val="ListParagraph"/>
        <w:pBdr>
          <w:top w:val="nil"/>
          <w:left w:val="nil"/>
          <w:bottom w:val="nil"/>
          <w:right w:val="nil"/>
          <w:between w:val="nil"/>
        </w:pBdr>
        <w:spacing w:after="0"/>
        <w:ind w:left="1440"/>
      </w:pPr>
    </w:p>
    <w:p w14:paraId="66CFD602" w14:textId="799C7FDD" w:rsidR="002B1C96" w:rsidRDefault="002B1C96" w:rsidP="0000021C">
      <w:pPr>
        <w:pBdr>
          <w:top w:val="nil"/>
          <w:left w:val="nil"/>
          <w:bottom w:val="nil"/>
          <w:right w:val="nil"/>
          <w:between w:val="nil"/>
        </w:pBdr>
        <w:spacing w:after="0"/>
        <w:ind w:left="1080"/>
      </w:pPr>
      <w:r>
        <w:t>Preparing the patient and family for the potentially distressing symptoms can support the need for understanding and help them better understand what is happening when those moments arise.</w:t>
      </w:r>
      <w:r w:rsidR="000644F5">
        <w:t xml:space="preserve"> </w:t>
      </w:r>
      <w:r w:rsidR="000644F5" w:rsidRPr="000644F5">
        <w:t>(ELNEC,2023)</w:t>
      </w:r>
    </w:p>
    <w:p w14:paraId="547AFC71" w14:textId="00E33FC3" w:rsidR="002B1C96" w:rsidRPr="008D7B2D" w:rsidRDefault="002B1C96" w:rsidP="002B1C96">
      <w:pPr>
        <w:pStyle w:val="ListParagraph"/>
        <w:numPr>
          <w:ilvl w:val="1"/>
          <w:numId w:val="3"/>
        </w:numPr>
        <w:pBdr>
          <w:top w:val="nil"/>
          <w:left w:val="nil"/>
          <w:bottom w:val="nil"/>
          <w:right w:val="nil"/>
          <w:between w:val="nil"/>
        </w:pBdr>
        <w:spacing w:after="0"/>
      </w:pPr>
      <w:r>
        <w:t xml:space="preserve">Spiritual: The most important intervention for the spiritual needs of the patients involves understanding and respecting the ritual and traditions around death for the patient’s culture. One important concern for a “good death” in East Asian culture is to have a peaceful death that does not burden the family.  The hospice nurse must </w:t>
      </w:r>
      <w:r w:rsidR="000644F5">
        <w:t>consider this a spiritual need and take it into consideration when communication and planning with this patient.  (</w:t>
      </w:r>
      <w:r w:rsidR="000644F5" w:rsidRPr="000644F5">
        <w:t>Palliative Care Network of Wisconsin. 2024</w:t>
      </w:r>
      <w:r w:rsidR="000644F5">
        <w:t>) (ELNEC,2023)</w:t>
      </w:r>
    </w:p>
    <w:p w14:paraId="0000001F" w14:textId="5F9CB092" w:rsidR="00651BEE" w:rsidRPr="008D7B2D" w:rsidRDefault="00000000" w:rsidP="008D7B2D">
      <w:pPr>
        <w:pStyle w:val="ListParagraph"/>
        <w:numPr>
          <w:ilvl w:val="0"/>
          <w:numId w:val="3"/>
        </w:numPr>
        <w:pBdr>
          <w:top w:val="nil"/>
          <w:left w:val="nil"/>
          <w:bottom w:val="nil"/>
          <w:right w:val="nil"/>
          <w:between w:val="nil"/>
        </w:pBdr>
        <w:spacing w:after="0"/>
      </w:pPr>
      <w:r w:rsidRPr="008D7B2D">
        <w:rPr>
          <w:color w:val="000000"/>
        </w:rPr>
        <w:t xml:space="preserve">Identify </w:t>
      </w:r>
      <w:r w:rsidRPr="008D7B2D">
        <w:rPr>
          <w:b/>
          <w:i/>
          <w:color w:val="000000"/>
          <w:u w:val="single"/>
        </w:rPr>
        <w:t>three</w:t>
      </w:r>
      <w:r w:rsidRPr="008D7B2D">
        <w:rPr>
          <w:color w:val="000000"/>
        </w:rPr>
        <w:t xml:space="preserve"> key rituals, customs, and ethical considerations surrounding death and dying within the selected case study.</w:t>
      </w:r>
    </w:p>
    <w:p w14:paraId="00000020" w14:textId="11C718D4" w:rsidR="00651BEE" w:rsidRPr="000644F5" w:rsidRDefault="00000000" w:rsidP="000644F5">
      <w:pPr>
        <w:pStyle w:val="ListParagraph"/>
        <w:numPr>
          <w:ilvl w:val="1"/>
          <w:numId w:val="3"/>
        </w:numPr>
        <w:pBdr>
          <w:top w:val="nil"/>
          <w:left w:val="nil"/>
          <w:bottom w:val="nil"/>
          <w:right w:val="nil"/>
          <w:between w:val="nil"/>
        </w:pBdr>
        <w:spacing w:after="0"/>
        <w:rPr>
          <w:color w:val="000000"/>
        </w:rPr>
      </w:pPr>
      <w:r w:rsidRPr="000644F5">
        <w:rPr>
          <w:color w:val="000000"/>
        </w:rPr>
        <w:t>Explain how to individualize the plan of care to meet the patient and family need</w:t>
      </w:r>
      <w:r w:rsidRPr="008D7B2D">
        <w:t>s related to their cultural and ethical considerations</w:t>
      </w:r>
      <w:r w:rsidRPr="000644F5">
        <w:rPr>
          <w:color w:val="000000"/>
        </w:rPr>
        <w:t xml:space="preserve">. </w:t>
      </w:r>
      <w:r w:rsidR="001E14B6" w:rsidRPr="000644F5">
        <w:rPr>
          <w:color w:val="000000"/>
        </w:rPr>
        <w:t xml:space="preserve">  Filial piety (xiao) obliges the son to honor and protect his father, which may influence decision</w:t>
      </w:r>
      <w:r w:rsidR="001E14B6" w:rsidRPr="000644F5">
        <w:rPr>
          <w:color w:val="000000"/>
        </w:rPr>
        <w:noBreakHyphen/>
        <w:t>making dynamics and communication preferences. Traditional Chinese medicine, such as herbal teas, represents an integral part of the patient’s identity and requires careful medication reconciliation. Finally, family</w:t>
      </w:r>
      <w:r w:rsidR="001E14B6" w:rsidRPr="000644F5">
        <w:rPr>
          <w:color w:val="000000"/>
        </w:rPr>
        <w:noBreakHyphen/>
        <w:t>centered rather than autonomous decision</w:t>
      </w:r>
      <w:r w:rsidR="001E14B6" w:rsidRPr="000644F5">
        <w:rPr>
          <w:color w:val="000000"/>
        </w:rPr>
        <w:noBreakHyphen/>
        <w:t>making means the son may expect clinicians to share serious news with him first so he can filter information for his father; respecting this expectation while safeguarding informed consent is both ethically and culturally appropriate.</w:t>
      </w:r>
      <w:r w:rsidR="007A6293" w:rsidRPr="000644F5">
        <w:rPr>
          <w:color w:val="000000"/>
        </w:rPr>
        <w:t xml:space="preserve"> (</w:t>
      </w:r>
      <w:r w:rsidR="007A6293" w:rsidRPr="000644F5">
        <w:rPr>
          <w:color w:val="000000"/>
        </w:rPr>
        <w:t>Palliative Care Network of Wisconsin</w:t>
      </w:r>
      <w:r w:rsidR="007A6293" w:rsidRPr="000644F5">
        <w:rPr>
          <w:color w:val="000000"/>
        </w:rPr>
        <w:t>,</w:t>
      </w:r>
      <w:r w:rsidR="007A6293" w:rsidRPr="000644F5">
        <w:rPr>
          <w:color w:val="000000"/>
        </w:rPr>
        <w:t>2024)</w:t>
      </w:r>
    </w:p>
    <w:p w14:paraId="00000021" w14:textId="35E4E7EB" w:rsidR="00651BEE" w:rsidRPr="000644F5" w:rsidRDefault="00000000" w:rsidP="000644F5">
      <w:pPr>
        <w:pStyle w:val="ListParagraph"/>
        <w:numPr>
          <w:ilvl w:val="0"/>
          <w:numId w:val="3"/>
        </w:numPr>
        <w:pBdr>
          <w:top w:val="nil"/>
          <w:left w:val="nil"/>
          <w:bottom w:val="nil"/>
          <w:right w:val="nil"/>
          <w:between w:val="nil"/>
        </w:pBdr>
        <w:spacing w:after="0"/>
        <w:rPr>
          <w:color w:val="000000"/>
        </w:rPr>
      </w:pPr>
      <w:r w:rsidRPr="000644F5">
        <w:rPr>
          <w:color w:val="000000"/>
        </w:rPr>
        <w:t>Provide the questions you would ask. Be specific. Consider religious practices, family, gender identification, food, alternative therapies, etc.).</w:t>
      </w:r>
      <w:r w:rsidR="000644F5" w:rsidRPr="000644F5">
        <w:rPr>
          <w:color w:val="000000"/>
        </w:rPr>
        <w:t xml:space="preserve">  </w:t>
      </w:r>
    </w:p>
    <w:p w14:paraId="49F476FB" w14:textId="1722FAA3" w:rsidR="000644F5" w:rsidRPr="000644F5" w:rsidRDefault="000644F5" w:rsidP="000644F5">
      <w:pPr>
        <w:pStyle w:val="ListParagraph"/>
        <w:numPr>
          <w:ilvl w:val="1"/>
          <w:numId w:val="3"/>
        </w:numPr>
        <w:pBdr>
          <w:top w:val="nil"/>
          <w:left w:val="nil"/>
          <w:bottom w:val="nil"/>
          <w:right w:val="nil"/>
          <w:between w:val="nil"/>
        </w:pBdr>
        <w:spacing w:after="0"/>
        <w:rPr>
          <w:color w:val="000000"/>
        </w:rPr>
      </w:pPr>
      <w:r w:rsidRPr="000644F5">
        <w:rPr>
          <w:color w:val="000000"/>
        </w:rPr>
        <w:t>“When important results come up, who should hear them first</w:t>
      </w:r>
      <w:r>
        <w:rPr>
          <w:color w:val="000000"/>
        </w:rPr>
        <w:t xml:space="preserve">: </w:t>
      </w:r>
      <w:r w:rsidRPr="000644F5">
        <w:rPr>
          <w:color w:val="000000"/>
        </w:rPr>
        <w:t>you, a family spokesperson, or everyone together?”</w:t>
      </w:r>
      <w:r>
        <w:rPr>
          <w:color w:val="000000"/>
        </w:rPr>
        <w:t xml:space="preserve">   </w:t>
      </w:r>
      <w:r w:rsidRPr="000644F5">
        <w:rPr>
          <w:color w:val="000000"/>
        </w:rPr>
        <w:t>(Palliative Care Network of Wisconsin,2024)</w:t>
      </w:r>
    </w:p>
    <w:p w14:paraId="4285588B" w14:textId="12CBA2AD" w:rsidR="000644F5" w:rsidRDefault="000644F5" w:rsidP="000644F5">
      <w:pPr>
        <w:pStyle w:val="ListParagraph"/>
        <w:numPr>
          <w:ilvl w:val="1"/>
          <w:numId w:val="3"/>
        </w:numPr>
        <w:pBdr>
          <w:top w:val="nil"/>
          <w:left w:val="nil"/>
          <w:bottom w:val="nil"/>
          <w:right w:val="nil"/>
          <w:between w:val="nil"/>
        </w:pBdr>
        <w:spacing w:after="0"/>
        <w:rPr>
          <w:color w:val="000000"/>
        </w:rPr>
      </w:pPr>
      <w:r w:rsidRPr="000644F5">
        <w:rPr>
          <w:color w:val="000000"/>
        </w:rPr>
        <w:t xml:space="preserve"> “Are there words or phrases about illness or dying that feel disrespectful to you?”</w:t>
      </w:r>
    </w:p>
    <w:p w14:paraId="7D5C2B2A" w14:textId="464A0D9A" w:rsidR="000644F5" w:rsidRDefault="000644F5" w:rsidP="000644F5">
      <w:pPr>
        <w:pStyle w:val="ListParagraph"/>
        <w:numPr>
          <w:ilvl w:val="1"/>
          <w:numId w:val="3"/>
        </w:numPr>
        <w:pBdr>
          <w:top w:val="nil"/>
          <w:left w:val="nil"/>
          <w:bottom w:val="nil"/>
          <w:right w:val="nil"/>
          <w:between w:val="nil"/>
        </w:pBdr>
        <w:spacing w:after="0"/>
        <w:rPr>
          <w:color w:val="000000"/>
        </w:rPr>
      </w:pPr>
      <w:r w:rsidRPr="000644F5">
        <w:rPr>
          <w:color w:val="000000"/>
        </w:rPr>
        <w:t>“Do you have a preference for the gender of the clinician who performs physical exams or personal care?”</w:t>
      </w:r>
      <w:r>
        <w:rPr>
          <w:color w:val="000000"/>
        </w:rPr>
        <w:t xml:space="preserve">  (ELNEC,2023)</w:t>
      </w:r>
    </w:p>
    <w:p w14:paraId="0AA25122" w14:textId="306BAD8B" w:rsidR="000644F5" w:rsidRPr="0000021C" w:rsidRDefault="000644F5" w:rsidP="0000021C">
      <w:pPr>
        <w:pStyle w:val="ListParagraph"/>
        <w:numPr>
          <w:ilvl w:val="1"/>
          <w:numId w:val="3"/>
        </w:numPr>
        <w:pBdr>
          <w:top w:val="nil"/>
          <w:left w:val="nil"/>
          <w:bottom w:val="nil"/>
          <w:right w:val="nil"/>
          <w:between w:val="nil"/>
        </w:pBdr>
        <w:spacing w:after="0"/>
        <w:rPr>
          <w:color w:val="000000"/>
        </w:rPr>
      </w:pPr>
      <w:r w:rsidRPr="000644F5">
        <w:rPr>
          <w:color w:val="000000"/>
        </w:rPr>
        <w:t>“Are there modesty practices (clothing, room setup, privacy) that will help you feel comfortable during care?”</w:t>
      </w:r>
      <w:r w:rsidR="0000021C">
        <w:rPr>
          <w:color w:val="000000"/>
        </w:rPr>
        <w:t xml:space="preserve"> </w:t>
      </w:r>
      <w:r w:rsidR="0000021C" w:rsidRPr="0000021C">
        <w:rPr>
          <w:color w:val="000000"/>
        </w:rPr>
        <w:t>(ELNEC,2023)</w:t>
      </w:r>
    </w:p>
    <w:p w14:paraId="344BBF3F" w14:textId="24D1A965" w:rsidR="000644F5" w:rsidRDefault="000644F5" w:rsidP="000644F5">
      <w:pPr>
        <w:pStyle w:val="ListParagraph"/>
        <w:numPr>
          <w:ilvl w:val="1"/>
          <w:numId w:val="3"/>
        </w:numPr>
        <w:pBdr>
          <w:top w:val="nil"/>
          <w:left w:val="nil"/>
          <w:bottom w:val="nil"/>
          <w:right w:val="nil"/>
          <w:between w:val="nil"/>
        </w:pBdr>
        <w:spacing w:after="0"/>
        <w:rPr>
          <w:color w:val="000000"/>
        </w:rPr>
      </w:pPr>
      <w:r w:rsidRPr="000644F5">
        <w:rPr>
          <w:color w:val="000000"/>
        </w:rPr>
        <w:t>“Is there a spiritual leader we should contact if your condition changes?”</w:t>
      </w:r>
    </w:p>
    <w:p w14:paraId="74171E2B" w14:textId="653269C2" w:rsidR="000644F5" w:rsidRPr="000644F5" w:rsidRDefault="000644F5" w:rsidP="000644F5">
      <w:pPr>
        <w:pStyle w:val="ListParagraph"/>
        <w:numPr>
          <w:ilvl w:val="1"/>
          <w:numId w:val="3"/>
        </w:numPr>
        <w:pBdr>
          <w:top w:val="nil"/>
          <w:left w:val="nil"/>
          <w:bottom w:val="nil"/>
          <w:right w:val="nil"/>
          <w:between w:val="nil"/>
        </w:pBdr>
        <w:spacing w:after="0"/>
        <w:rPr>
          <w:color w:val="000000"/>
        </w:rPr>
      </w:pPr>
      <w:r w:rsidRPr="000644F5">
        <w:rPr>
          <w:color w:val="000000"/>
        </w:rPr>
        <w:t>“Are there religious or cultural rituals—prayer, chanting, incense, scripture readings—that you’d like us to accommodate?”</w:t>
      </w:r>
      <w:r>
        <w:rPr>
          <w:color w:val="000000"/>
        </w:rPr>
        <w:t xml:space="preserve"> </w:t>
      </w:r>
      <w:r w:rsidRPr="000644F5">
        <w:rPr>
          <w:color w:val="000000"/>
        </w:rPr>
        <w:t>(Palliative Care Network of Wisconsin,2024)</w:t>
      </w:r>
    </w:p>
    <w:p w14:paraId="68CA78F1" w14:textId="77777777" w:rsidR="000644F5" w:rsidRPr="000644F5" w:rsidRDefault="000644F5" w:rsidP="000644F5">
      <w:pPr>
        <w:pStyle w:val="ListParagraph"/>
        <w:numPr>
          <w:ilvl w:val="1"/>
          <w:numId w:val="3"/>
        </w:numPr>
        <w:pBdr>
          <w:top w:val="nil"/>
          <w:left w:val="nil"/>
          <w:bottom w:val="nil"/>
          <w:right w:val="nil"/>
          <w:between w:val="nil"/>
        </w:pBdr>
        <w:spacing w:after="0"/>
        <w:rPr>
          <w:color w:val="000000"/>
        </w:rPr>
      </w:pPr>
      <w:r w:rsidRPr="000644F5">
        <w:rPr>
          <w:color w:val="000000"/>
        </w:rPr>
        <w:t>“Would hot</w:t>
      </w:r>
      <w:r w:rsidRPr="000644F5">
        <w:rPr>
          <w:color w:val="000000"/>
        </w:rPr>
        <w:noBreakHyphen/>
        <w:t>vs</w:t>
      </w:r>
      <w:r w:rsidRPr="000644F5">
        <w:rPr>
          <w:color w:val="000000"/>
        </w:rPr>
        <w:noBreakHyphen/>
        <w:t>cold food balance—or other traditional food beliefs—affect what feels healing to you right now?”</w:t>
      </w:r>
      <w:r>
        <w:rPr>
          <w:color w:val="000000"/>
        </w:rPr>
        <w:t xml:space="preserve">  </w:t>
      </w:r>
      <w:r w:rsidRPr="000644F5">
        <w:rPr>
          <w:color w:val="000000"/>
        </w:rPr>
        <w:t>(Palliative Care Network of Wisconsin,2024)</w:t>
      </w:r>
    </w:p>
    <w:p w14:paraId="6D245C2C" w14:textId="3A8EB408" w:rsidR="000644F5" w:rsidRPr="000644F5" w:rsidRDefault="000644F5" w:rsidP="000644F5">
      <w:pPr>
        <w:pStyle w:val="ListParagraph"/>
        <w:pBdr>
          <w:top w:val="nil"/>
          <w:left w:val="nil"/>
          <w:bottom w:val="nil"/>
          <w:right w:val="nil"/>
          <w:between w:val="nil"/>
        </w:pBdr>
        <w:spacing w:after="0"/>
        <w:ind w:left="1440"/>
        <w:rPr>
          <w:color w:val="000000"/>
        </w:rPr>
      </w:pPr>
    </w:p>
    <w:p w14:paraId="68016E99" w14:textId="77777777" w:rsidR="000644F5" w:rsidRPr="008D7B2D" w:rsidRDefault="000644F5" w:rsidP="000644F5">
      <w:pPr>
        <w:pBdr>
          <w:top w:val="nil"/>
          <w:left w:val="nil"/>
          <w:bottom w:val="nil"/>
          <w:right w:val="nil"/>
          <w:between w:val="nil"/>
        </w:pBdr>
        <w:spacing w:after="0"/>
        <w:ind w:left="1440"/>
        <w:rPr>
          <w:color w:val="000000"/>
        </w:rPr>
      </w:pPr>
    </w:p>
    <w:p w14:paraId="7D0957DA" w14:textId="77777777" w:rsidR="0000021C" w:rsidRPr="0000021C" w:rsidRDefault="00000000" w:rsidP="008D7B2D">
      <w:pPr>
        <w:numPr>
          <w:ilvl w:val="0"/>
          <w:numId w:val="3"/>
        </w:numPr>
        <w:pBdr>
          <w:top w:val="nil"/>
          <w:left w:val="nil"/>
          <w:bottom w:val="nil"/>
          <w:right w:val="nil"/>
          <w:between w:val="nil"/>
        </w:pBdr>
        <w:spacing w:after="0"/>
      </w:pPr>
      <w:r w:rsidRPr="008D7B2D">
        <w:rPr>
          <w:color w:val="000000"/>
        </w:rPr>
        <w:t xml:space="preserve">After identifying cultural considerations, describe appropriate evidence-based interventions to address </w:t>
      </w:r>
      <w:r w:rsidRPr="008D7B2D">
        <w:rPr>
          <w:b/>
          <w:i/>
          <w:color w:val="000000"/>
          <w:u w:val="single"/>
        </w:rPr>
        <w:t xml:space="preserve">two or more </w:t>
      </w:r>
      <w:r w:rsidRPr="008D7B2D">
        <w:rPr>
          <w:color w:val="000000"/>
        </w:rPr>
        <w:t xml:space="preserve">areas of the </w:t>
      </w:r>
      <w:sdt>
        <w:sdtPr>
          <w:tag w:val="goog_rdk_2"/>
          <w:id w:val="984969814"/>
        </w:sdtPr>
        <w:sdtContent/>
      </w:sdt>
      <w:r w:rsidRPr="008D7B2D">
        <w:rPr>
          <w:color w:val="000000"/>
        </w:rPr>
        <w:t xml:space="preserve">Quality-of-Life model for those with serious illness and their families (identified in question 3). In your response, reference and cite at least one source (ELNEC, text, scholarly journal, or Fast Facts). </w:t>
      </w:r>
      <w:r w:rsidR="001E14B6">
        <w:rPr>
          <w:color w:val="000000"/>
        </w:rPr>
        <w:t xml:space="preserve">  </w:t>
      </w:r>
      <w:r w:rsidR="001E14B6" w:rsidRPr="001E14B6">
        <w:rPr>
          <w:color w:val="000000"/>
        </w:rPr>
        <w:t xml:space="preserve">For the physical domain, early home hospice </w:t>
      </w:r>
    </w:p>
    <w:p w14:paraId="394CEF57" w14:textId="77777777" w:rsidR="0000021C" w:rsidRPr="0000021C" w:rsidRDefault="0000021C" w:rsidP="0000021C">
      <w:pPr>
        <w:pBdr>
          <w:top w:val="nil"/>
          <w:left w:val="nil"/>
          <w:bottom w:val="nil"/>
          <w:right w:val="nil"/>
          <w:between w:val="nil"/>
        </w:pBdr>
        <w:spacing w:after="0"/>
        <w:ind w:left="720"/>
      </w:pPr>
    </w:p>
    <w:p w14:paraId="671D590E" w14:textId="77777777" w:rsidR="0000021C" w:rsidRPr="0000021C" w:rsidRDefault="0000021C" w:rsidP="0000021C">
      <w:pPr>
        <w:pBdr>
          <w:top w:val="nil"/>
          <w:left w:val="nil"/>
          <w:bottom w:val="nil"/>
          <w:right w:val="nil"/>
          <w:between w:val="nil"/>
        </w:pBdr>
        <w:spacing w:after="0"/>
        <w:ind w:left="720"/>
      </w:pPr>
    </w:p>
    <w:p w14:paraId="00000024" w14:textId="5786BD69" w:rsidR="00651BEE" w:rsidRPr="008D7B2D" w:rsidRDefault="001E14B6" w:rsidP="008D7B2D">
      <w:pPr>
        <w:numPr>
          <w:ilvl w:val="0"/>
          <w:numId w:val="3"/>
        </w:numPr>
        <w:pBdr>
          <w:top w:val="nil"/>
          <w:left w:val="nil"/>
          <w:bottom w:val="nil"/>
          <w:right w:val="nil"/>
          <w:between w:val="nil"/>
        </w:pBdr>
        <w:spacing w:after="0"/>
      </w:pPr>
      <w:r w:rsidRPr="001E14B6">
        <w:rPr>
          <w:color w:val="000000"/>
        </w:rPr>
        <w:t>combined with opioid titration and, where appropriate, a single dose of intravenous bisphosphonate has Level I evidence for reducing cancer</w:t>
      </w:r>
      <w:r w:rsidRPr="001E14B6">
        <w:rPr>
          <w:color w:val="000000"/>
        </w:rPr>
        <w:noBreakHyphen/>
        <w:t>related bone pain and improving quality of life (National Comprehensive Cancer Network, 2024). For the social and spiritual domains, structured family conferences that employ the VALUE mnemonic (Value, Acknowledge, Listen, Understand, Elicit) and include a trained interpreter have been shown in randomized trials to enhance family satisfaction and reduce decisional conflict (Ferrell et al., 2023).</w:t>
      </w:r>
    </w:p>
    <w:p w14:paraId="232E3DE2" w14:textId="4CB9FDE6" w:rsidR="0000021C" w:rsidRPr="0000021C" w:rsidRDefault="00000000" w:rsidP="0000021C">
      <w:pPr>
        <w:pStyle w:val="ListParagraph"/>
        <w:numPr>
          <w:ilvl w:val="0"/>
          <w:numId w:val="3"/>
        </w:numPr>
        <w:pBdr>
          <w:top w:val="nil"/>
          <w:left w:val="nil"/>
          <w:bottom w:val="nil"/>
          <w:right w:val="nil"/>
          <w:between w:val="nil"/>
        </w:pBdr>
        <w:rPr>
          <w:color w:val="000000"/>
        </w:rPr>
      </w:pPr>
      <w:r w:rsidRPr="0000021C">
        <w:rPr>
          <w:color w:val="000000"/>
        </w:rPr>
        <w:t>Describe communication strategies when supporting this patient and/or loved ones, be</w:t>
      </w:r>
      <w:r w:rsidRPr="008D7B2D">
        <w:t xml:space="preserve"> sure to consider the cultural piece identified above while preparing the communication plan</w:t>
      </w:r>
      <w:r w:rsidRPr="0000021C">
        <w:rPr>
          <w:color w:val="000000"/>
        </w:rPr>
        <w:t>. Provide the questions you must address with the patient and family.</w:t>
      </w:r>
      <w:r w:rsidR="001E14B6" w:rsidRPr="0000021C">
        <w:rPr>
          <w:color w:val="000000"/>
        </w:rPr>
        <w:t xml:space="preserve">    Before the family meeting</w:t>
      </w:r>
      <w:r w:rsidR="0000021C" w:rsidRPr="0000021C">
        <w:rPr>
          <w:color w:val="000000"/>
        </w:rPr>
        <w:t xml:space="preserve">, but after getting consent from the patient to use an interpreter to share medical information, </w:t>
      </w:r>
      <w:r w:rsidR="001F334B">
        <w:rPr>
          <w:color w:val="000000"/>
        </w:rPr>
        <w:t>t</w:t>
      </w:r>
      <w:r w:rsidR="001E14B6" w:rsidRPr="0000021C">
        <w:rPr>
          <w:color w:val="000000"/>
        </w:rPr>
        <w:t xml:space="preserve">he nurse </w:t>
      </w:r>
      <w:r w:rsidR="0000021C" w:rsidRPr="0000021C">
        <w:rPr>
          <w:color w:val="000000"/>
        </w:rPr>
        <w:t xml:space="preserve">communicates with </w:t>
      </w:r>
      <w:r w:rsidR="001E14B6" w:rsidRPr="0000021C">
        <w:rPr>
          <w:color w:val="000000"/>
        </w:rPr>
        <w:t>the interpreter and clarifies the medical facts with the team. During the meeting she opens with, “Can you share what you understand about your father’s illness?”</w:t>
      </w:r>
      <w:r w:rsidR="0000021C" w:rsidRPr="0000021C">
        <w:rPr>
          <w:color w:val="000000"/>
        </w:rPr>
        <w:t>.  To encourage good communication and ensure the patient and family feels respected, the nurse must pause and allow time for thought and communication among the</w:t>
      </w:r>
      <w:r w:rsidR="0000021C">
        <w:rPr>
          <w:color w:val="000000"/>
        </w:rPr>
        <w:t xml:space="preserve"> family.  </w:t>
      </w:r>
      <w:r w:rsidR="0000021C" w:rsidRPr="0000021C">
        <w:rPr>
          <w:color w:val="000000"/>
        </w:rPr>
        <w:t>(ELNEC,2023)</w:t>
      </w:r>
      <w:r w:rsidR="0000021C">
        <w:rPr>
          <w:color w:val="000000"/>
        </w:rPr>
        <w:t xml:space="preserve">. Communication concerning </w:t>
      </w:r>
      <w:r w:rsidR="001E14B6" w:rsidRPr="0000021C">
        <w:rPr>
          <w:color w:val="000000"/>
        </w:rPr>
        <w:t xml:space="preserve">goals, </w:t>
      </w:r>
      <w:r w:rsidR="0000021C">
        <w:rPr>
          <w:color w:val="000000"/>
        </w:rPr>
        <w:t xml:space="preserve">discussing </w:t>
      </w:r>
      <w:r w:rsidR="0000021C" w:rsidRPr="0000021C">
        <w:rPr>
          <w:color w:val="000000"/>
        </w:rPr>
        <w:t>prognosis</w:t>
      </w:r>
      <w:r w:rsidR="001E14B6" w:rsidRPr="0000021C">
        <w:rPr>
          <w:color w:val="000000"/>
        </w:rPr>
        <w:t>,</w:t>
      </w:r>
      <w:r w:rsidR="0000021C">
        <w:rPr>
          <w:color w:val="000000"/>
        </w:rPr>
        <w:t xml:space="preserve"> </w:t>
      </w:r>
      <w:r w:rsidR="001E14B6" w:rsidRPr="0000021C">
        <w:rPr>
          <w:color w:val="000000"/>
        </w:rPr>
        <w:t>introduc</w:t>
      </w:r>
      <w:r w:rsidR="0000021C">
        <w:rPr>
          <w:color w:val="000000"/>
        </w:rPr>
        <w:t>ing</w:t>
      </w:r>
      <w:r w:rsidR="001E14B6" w:rsidRPr="0000021C">
        <w:rPr>
          <w:color w:val="000000"/>
        </w:rPr>
        <w:t xml:space="preserve"> hospice, </w:t>
      </w:r>
      <w:r w:rsidR="0000021C">
        <w:rPr>
          <w:color w:val="000000"/>
        </w:rPr>
        <w:t xml:space="preserve">and </w:t>
      </w:r>
      <w:r w:rsidR="001E14B6" w:rsidRPr="0000021C">
        <w:rPr>
          <w:color w:val="000000"/>
        </w:rPr>
        <w:t xml:space="preserve">carefully validating emotions and demonstrating respect </w:t>
      </w:r>
      <w:r w:rsidR="0000021C">
        <w:rPr>
          <w:color w:val="000000"/>
        </w:rPr>
        <w:t xml:space="preserve">are essential pieces of good communication with this family.  Understand </w:t>
      </w:r>
      <w:r w:rsidR="001E14B6" w:rsidRPr="0000021C">
        <w:rPr>
          <w:color w:val="000000"/>
        </w:rPr>
        <w:t>filial piety</w:t>
      </w:r>
      <w:r w:rsidR="0000021C">
        <w:rPr>
          <w:color w:val="000000"/>
        </w:rPr>
        <w:t xml:space="preserve"> and tis meaning is another component.</w:t>
      </w:r>
      <w:r w:rsidR="001E14B6" w:rsidRPr="0000021C">
        <w:rPr>
          <w:color w:val="000000"/>
        </w:rPr>
        <w:t> </w:t>
      </w:r>
      <w:r w:rsidR="0000021C" w:rsidRPr="0000021C">
        <w:rPr>
          <w:color w:val="000000"/>
        </w:rPr>
        <w:t>Afterward, providing</w:t>
      </w:r>
      <w:r w:rsidR="0000021C">
        <w:rPr>
          <w:color w:val="000000"/>
        </w:rPr>
        <w:t xml:space="preserve"> all follow up communication in the language preferred by the patient and family, perhaps </w:t>
      </w:r>
      <w:r w:rsidR="001E14B6" w:rsidRPr="0000021C">
        <w:rPr>
          <w:color w:val="000000"/>
        </w:rPr>
        <w:t>a Chinese summary</w:t>
      </w:r>
      <w:r w:rsidR="0000021C">
        <w:rPr>
          <w:color w:val="000000"/>
        </w:rPr>
        <w:t xml:space="preserve"> in this case</w:t>
      </w:r>
      <w:r w:rsidR="001E14B6" w:rsidRPr="0000021C">
        <w:rPr>
          <w:color w:val="000000"/>
        </w:rPr>
        <w:t>, verifies understanding through teach</w:t>
      </w:r>
      <w:r w:rsidR="001E14B6" w:rsidRPr="0000021C">
        <w:rPr>
          <w:color w:val="000000"/>
        </w:rPr>
        <w:noBreakHyphen/>
        <w:t>back, and schedules a follow</w:t>
      </w:r>
      <w:r w:rsidR="001E14B6" w:rsidRPr="0000021C">
        <w:rPr>
          <w:color w:val="000000"/>
        </w:rPr>
        <w:noBreakHyphen/>
        <w:t>up visit or call to revisit unanswered questions.</w:t>
      </w:r>
      <w:r w:rsidR="0000021C">
        <w:rPr>
          <w:color w:val="000000"/>
        </w:rPr>
        <w:t xml:space="preserve">  </w:t>
      </w:r>
      <w:r w:rsidR="0000021C" w:rsidRPr="0000021C">
        <w:rPr>
          <w:color w:val="000000"/>
        </w:rPr>
        <w:t>(ELNEC,2023)</w:t>
      </w:r>
    </w:p>
    <w:p w14:paraId="6D7B28B5" w14:textId="4008D062" w:rsidR="001E14B6" w:rsidRPr="0000021C" w:rsidRDefault="001E14B6" w:rsidP="0000021C">
      <w:pPr>
        <w:pStyle w:val="ListParagraph"/>
        <w:pBdr>
          <w:top w:val="nil"/>
          <w:left w:val="nil"/>
          <w:bottom w:val="nil"/>
          <w:right w:val="nil"/>
          <w:between w:val="nil"/>
        </w:pBdr>
        <w:rPr>
          <w:color w:val="000000"/>
        </w:rPr>
      </w:pPr>
    </w:p>
    <w:p w14:paraId="00000025" w14:textId="28D5A1F7" w:rsidR="00651BEE" w:rsidRPr="001E14B6" w:rsidRDefault="00651BEE" w:rsidP="0000021C">
      <w:pPr>
        <w:pStyle w:val="ListParagraph"/>
        <w:pBdr>
          <w:top w:val="nil"/>
          <w:left w:val="nil"/>
          <w:bottom w:val="nil"/>
          <w:right w:val="nil"/>
          <w:between w:val="nil"/>
        </w:pBdr>
      </w:pPr>
    </w:p>
    <w:p w14:paraId="5C2BFEFD" w14:textId="77777777" w:rsidR="001E14B6" w:rsidRDefault="001E14B6" w:rsidP="001E14B6">
      <w:pPr>
        <w:pBdr>
          <w:top w:val="nil"/>
          <w:left w:val="nil"/>
          <w:bottom w:val="nil"/>
          <w:right w:val="nil"/>
          <w:between w:val="nil"/>
        </w:pBdr>
      </w:pPr>
    </w:p>
    <w:p w14:paraId="3DB9FECA" w14:textId="77777777" w:rsidR="001E14B6" w:rsidRDefault="001E14B6" w:rsidP="001E14B6">
      <w:pPr>
        <w:pBdr>
          <w:top w:val="nil"/>
          <w:left w:val="nil"/>
          <w:bottom w:val="nil"/>
          <w:right w:val="nil"/>
          <w:between w:val="nil"/>
        </w:pBdr>
      </w:pPr>
    </w:p>
    <w:p w14:paraId="3506FEAF" w14:textId="77777777" w:rsidR="0000021C" w:rsidRDefault="0000021C" w:rsidP="001E14B6">
      <w:pPr>
        <w:pBdr>
          <w:top w:val="nil"/>
          <w:left w:val="nil"/>
          <w:bottom w:val="nil"/>
          <w:right w:val="nil"/>
          <w:between w:val="nil"/>
        </w:pBdr>
      </w:pPr>
    </w:p>
    <w:p w14:paraId="13B3C2B7" w14:textId="77777777" w:rsidR="0000021C" w:rsidRDefault="0000021C" w:rsidP="001E14B6">
      <w:pPr>
        <w:pBdr>
          <w:top w:val="nil"/>
          <w:left w:val="nil"/>
          <w:bottom w:val="nil"/>
          <w:right w:val="nil"/>
          <w:between w:val="nil"/>
        </w:pBdr>
      </w:pPr>
    </w:p>
    <w:p w14:paraId="5D4874CF" w14:textId="77777777" w:rsidR="0000021C" w:rsidRDefault="0000021C" w:rsidP="001E14B6">
      <w:pPr>
        <w:pBdr>
          <w:top w:val="nil"/>
          <w:left w:val="nil"/>
          <w:bottom w:val="nil"/>
          <w:right w:val="nil"/>
          <w:between w:val="nil"/>
        </w:pBdr>
      </w:pPr>
    </w:p>
    <w:p w14:paraId="44DEA576" w14:textId="77777777" w:rsidR="0000021C" w:rsidRDefault="0000021C" w:rsidP="001E14B6">
      <w:pPr>
        <w:pBdr>
          <w:top w:val="nil"/>
          <w:left w:val="nil"/>
          <w:bottom w:val="nil"/>
          <w:right w:val="nil"/>
          <w:between w:val="nil"/>
        </w:pBdr>
      </w:pPr>
    </w:p>
    <w:p w14:paraId="08E7FF43" w14:textId="77777777" w:rsidR="0000021C" w:rsidRDefault="0000021C" w:rsidP="001E14B6">
      <w:pPr>
        <w:pBdr>
          <w:top w:val="nil"/>
          <w:left w:val="nil"/>
          <w:bottom w:val="nil"/>
          <w:right w:val="nil"/>
          <w:between w:val="nil"/>
        </w:pBdr>
      </w:pPr>
    </w:p>
    <w:p w14:paraId="56ADDD34" w14:textId="77777777" w:rsidR="0000021C" w:rsidRDefault="0000021C" w:rsidP="001E14B6">
      <w:pPr>
        <w:pBdr>
          <w:top w:val="nil"/>
          <w:left w:val="nil"/>
          <w:bottom w:val="nil"/>
          <w:right w:val="nil"/>
          <w:between w:val="nil"/>
        </w:pBdr>
      </w:pPr>
    </w:p>
    <w:p w14:paraId="51275F89" w14:textId="77777777" w:rsidR="0000021C" w:rsidRDefault="0000021C" w:rsidP="001E14B6">
      <w:pPr>
        <w:pBdr>
          <w:top w:val="nil"/>
          <w:left w:val="nil"/>
          <w:bottom w:val="nil"/>
          <w:right w:val="nil"/>
          <w:between w:val="nil"/>
        </w:pBdr>
      </w:pPr>
    </w:p>
    <w:p w14:paraId="139D5305" w14:textId="77777777" w:rsidR="0000021C" w:rsidRDefault="0000021C" w:rsidP="001E14B6">
      <w:pPr>
        <w:pBdr>
          <w:top w:val="nil"/>
          <w:left w:val="nil"/>
          <w:bottom w:val="nil"/>
          <w:right w:val="nil"/>
          <w:between w:val="nil"/>
        </w:pBdr>
      </w:pPr>
    </w:p>
    <w:p w14:paraId="6AD0DEC6" w14:textId="77777777" w:rsidR="0000021C" w:rsidRDefault="0000021C" w:rsidP="001E14B6">
      <w:pPr>
        <w:pBdr>
          <w:top w:val="nil"/>
          <w:left w:val="nil"/>
          <w:bottom w:val="nil"/>
          <w:right w:val="nil"/>
          <w:between w:val="nil"/>
        </w:pBdr>
      </w:pPr>
    </w:p>
    <w:p w14:paraId="00DC8CAD" w14:textId="77777777" w:rsidR="0000021C" w:rsidRDefault="0000021C" w:rsidP="001E14B6">
      <w:pPr>
        <w:pBdr>
          <w:top w:val="nil"/>
          <w:left w:val="nil"/>
          <w:bottom w:val="nil"/>
          <w:right w:val="nil"/>
          <w:between w:val="nil"/>
        </w:pBdr>
      </w:pPr>
    </w:p>
    <w:p w14:paraId="25FD49A2" w14:textId="77777777" w:rsidR="0000021C" w:rsidRDefault="0000021C" w:rsidP="001E14B6">
      <w:pPr>
        <w:pBdr>
          <w:top w:val="nil"/>
          <w:left w:val="nil"/>
          <w:bottom w:val="nil"/>
          <w:right w:val="nil"/>
          <w:between w:val="nil"/>
        </w:pBdr>
      </w:pPr>
    </w:p>
    <w:p w14:paraId="409C61C6" w14:textId="77777777" w:rsidR="0000021C" w:rsidRDefault="0000021C" w:rsidP="001E14B6">
      <w:pPr>
        <w:pBdr>
          <w:top w:val="nil"/>
          <w:left w:val="nil"/>
          <w:bottom w:val="nil"/>
          <w:right w:val="nil"/>
          <w:between w:val="nil"/>
        </w:pBdr>
      </w:pPr>
    </w:p>
    <w:p w14:paraId="5802E95B" w14:textId="00FE8E0E" w:rsidR="001E14B6" w:rsidRDefault="001E14B6" w:rsidP="001E14B6">
      <w:pPr>
        <w:pBdr>
          <w:top w:val="nil"/>
          <w:left w:val="nil"/>
          <w:bottom w:val="nil"/>
          <w:right w:val="nil"/>
          <w:between w:val="nil"/>
        </w:pBdr>
      </w:pPr>
      <w:r>
        <w:t>References:</w:t>
      </w:r>
    </w:p>
    <w:p w14:paraId="0839BD0A" w14:textId="77777777" w:rsidR="00013E06" w:rsidRDefault="001E14B6" w:rsidP="00013E06">
      <w:pPr>
        <w:pBdr>
          <w:top w:val="nil"/>
          <w:left w:val="nil"/>
          <w:bottom w:val="nil"/>
          <w:right w:val="nil"/>
          <w:between w:val="nil"/>
        </w:pBdr>
      </w:pPr>
      <w:r w:rsidRPr="001E14B6">
        <w:t>Centers for Medicare &amp; Medicaid Services. (2024). </w:t>
      </w:r>
      <w:r w:rsidRPr="001E14B6">
        <w:rPr>
          <w:i/>
          <w:iCs/>
        </w:rPr>
        <w:t>Hospice benefit overview</w:t>
      </w:r>
      <w:r w:rsidRPr="001E14B6">
        <w:t>. </w:t>
      </w:r>
      <w:hyperlink r:id="rId8" w:tgtFrame="_new" w:history="1">
        <w:r w:rsidRPr="001E14B6">
          <w:rPr>
            <w:rStyle w:val="Hyperlink"/>
          </w:rPr>
          <w:t>https://www.cms.gov</w:t>
        </w:r>
      </w:hyperlink>
    </w:p>
    <w:p w14:paraId="24CF22A8" w14:textId="77777777" w:rsidR="00013E06" w:rsidRDefault="007A6293" w:rsidP="00013E06">
      <w:pPr>
        <w:pBdr>
          <w:top w:val="nil"/>
          <w:left w:val="nil"/>
          <w:bottom w:val="nil"/>
          <w:right w:val="nil"/>
          <w:between w:val="nil"/>
        </w:pBdr>
      </w:pPr>
      <w:r w:rsidRPr="007A6293">
        <w:t>End</w:t>
      </w:r>
      <w:r w:rsidRPr="007A6293">
        <w:noBreakHyphen/>
        <w:t>of</w:t>
      </w:r>
      <w:r w:rsidRPr="007A6293">
        <w:noBreakHyphen/>
        <w:t>Life Nursing Education Consortium (ELNEC). (2023). </w:t>
      </w:r>
      <w:r w:rsidRPr="007A6293">
        <w:rPr>
          <w:i/>
          <w:iCs/>
        </w:rPr>
        <w:t>Introduction to palliative care nursing</w:t>
      </w:r>
      <w:r w:rsidRPr="007A6293">
        <w:t xml:space="preserve"> (ELNEC </w:t>
      </w:r>
    </w:p>
    <w:p w14:paraId="7EE6C5EE" w14:textId="77777777" w:rsidR="00013E06" w:rsidRDefault="007A6293" w:rsidP="00013E06">
      <w:pPr>
        <w:pBdr>
          <w:top w:val="nil"/>
          <w:left w:val="nil"/>
          <w:bottom w:val="nil"/>
          <w:right w:val="nil"/>
          <w:between w:val="nil"/>
        </w:pBdr>
        <w:ind w:left="720"/>
      </w:pPr>
      <w:r w:rsidRPr="007A6293">
        <w:t>Undergraduate &amp; New Graduate Module 1) [Online continuing</w:t>
      </w:r>
      <w:r w:rsidRPr="007A6293">
        <w:noBreakHyphen/>
        <w:t xml:space="preserve">education </w:t>
      </w:r>
    </w:p>
    <w:p w14:paraId="51CB8154" w14:textId="3F9CD6BC" w:rsidR="007A6293" w:rsidRDefault="007A6293" w:rsidP="00013E06">
      <w:pPr>
        <w:pBdr>
          <w:top w:val="nil"/>
          <w:left w:val="nil"/>
          <w:bottom w:val="nil"/>
          <w:right w:val="nil"/>
          <w:between w:val="nil"/>
        </w:pBdr>
        <w:ind w:left="720"/>
      </w:pPr>
      <w:r w:rsidRPr="007A6293">
        <w:t>module]. Relias. </w:t>
      </w:r>
      <w:hyperlink r:id="rId9" w:tgtFrame="_new" w:history="1">
        <w:r w:rsidRPr="007A6293">
          <w:rPr>
            <w:rStyle w:val="Hyperlink"/>
          </w:rPr>
          <w:t>https://elnec.reliasacademy.com/elnec-undergraduate-and-new-graduate-</w:t>
        </w:r>
        <w:r w:rsidRPr="007A6293">
          <w:rPr>
            <w:rStyle w:val="Hyperlink"/>
          </w:rPr>
          <w:t>m</w:t>
        </w:r>
        <w:r w:rsidRPr="007A6293">
          <w:rPr>
            <w:rStyle w:val="Hyperlink"/>
          </w:rPr>
          <w:t>odule-1-introduction-to-palliative-care-nursing</w:t>
        </w:r>
      </w:hyperlink>
    </w:p>
    <w:p w14:paraId="70D7E3E6" w14:textId="77777777" w:rsidR="007A6293" w:rsidRDefault="001E14B6" w:rsidP="007A6293">
      <w:pPr>
        <w:pBdr>
          <w:top w:val="nil"/>
          <w:left w:val="nil"/>
          <w:bottom w:val="nil"/>
          <w:right w:val="nil"/>
          <w:between w:val="nil"/>
        </w:pBdr>
        <w:rPr>
          <w:i/>
          <w:iCs/>
        </w:rPr>
      </w:pPr>
      <w:r w:rsidRPr="001E14B6">
        <w:t>Ferrell, B. R., Twaddle, M., &amp; Paice, J. (2024). </w:t>
      </w:r>
      <w:r w:rsidRPr="001E14B6">
        <w:rPr>
          <w:i/>
          <w:iCs/>
        </w:rPr>
        <w:t xml:space="preserve">Clinical practice guidelines for quality palliative </w:t>
      </w:r>
    </w:p>
    <w:p w14:paraId="214638CE" w14:textId="77777777" w:rsidR="00013E06" w:rsidRDefault="001E14B6" w:rsidP="00013E06">
      <w:pPr>
        <w:pBdr>
          <w:top w:val="nil"/>
          <w:left w:val="nil"/>
          <w:bottom w:val="nil"/>
          <w:right w:val="nil"/>
          <w:between w:val="nil"/>
        </w:pBdr>
        <w:ind w:left="720"/>
      </w:pPr>
      <w:r w:rsidRPr="001E14B6">
        <w:rPr>
          <w:i/>
          <w:iCs/>
        </w:rPr>
        <w:t>care</w:t>
      </w:r>
      <w:r w:rsidRPr="001E14B6">
        <w:t> (5th ed.). National Consensus Project for Quality Palliative Care.</w:t>
      </w:r>
    </w:p>
    <w:p w14:paraId="34BEC672" w14:textId="77777777" w:rsidR="00013E06" w:rsidRDefault="001E14B6" w:rsidP="00013E06">
      <w:pPr>
        <w:pBdr>
          <w:top w:val="nil"/>
          <w:left w:val="nil"/>
          <w:bottom w:val="nil"/>
          <w:right w:val="nil"/>
          <w:between w:val="nil"/>
        </w:pBdr>
        <w:rPr>
          <w:i/>
          <w:iCs/>
        </w:rPr>
      </w:pPr>
      <w:r w:rsidRPr="001E14B6">
        <w:t>National Comprehensive Cancer Network. (2024). </w:t>
      </w:r>
      <w:r w:rsidRPr="001E14B6">
        <w:rPr>
          <w:i/>
          <w:iCs/>
        </w:rPr>
        <w:t xml:space="preserve">NCCN guidelines for adult cancer </w:t>
      </w:r>
    </w:p>
    <w:p w14:paraId="61F30E29" w14:textId="344060EC" w:rsidR="00013E06" w:rsidRPr="00013E06" w:rsidRDefault="00013E06" w:rsidP="00013E06">
      <w:pPr>
        <w:pBdr>
          <w:top w:val="nil"/>
          <w:left w:val="nil"/>
          <w:bottom w:val="nil"/>
          <w:right w:val="nil"/>
          <w:between w:val="nil"/>
        </w:pBdr>
        <w:ind w:firstLine="720"/>
      </w:pPr>
      <w:r w:rsidRPr="001E14B6">
        <w:rPr>
          <w:i/>
          <w:iCs/>
        </w:rPr>
        <w:t>P</w:t>
      </w:r>
      <w:r w:rsidR="001E14B6" w:rsidRPr="001E14B6">
        <w:rPr>
          <w:i/>
          <w:iCs/>
        </w:rPr>
        <w:t>ain</w:t>
      </w:r>
      <w:r>
        <w:t xml:space="preserve">. NCCN. </w:t>
      </w:r>
      <w:r w:rsidRPr="00013E06">
        <w:t>https://www.nccn.org/guidelines/guidelines-detail?category=3&amp;id=1413</w:t>
      </w:r>
    </w:p>
    <w:p w14:paraId="480C5CD4" w14:textId="77777777" w:rsidR="00013E06" w:rsidRDefault="001E14B6" w:rsidP="007A6293">
      <w:pPr>
        <w:pBdr>
          <w:top w:val="nil"/>
          <w:left w:val="nil"/>
          <w:bottom w:val="nil"/>
          <w:right w:val="nil"/>
          <w:between w:val="nil"/>
        </w:pBdr>
        <w:rPr>
          <w:i/>
          <w:iCs/>
        </w:rPr>
      </w:pPr>
      <w:r w:rsidRPr="001E14B6">
        <w:t>Palliative Care Network of Wisconsin. (2024). </w:t>
      </w:r>
      <w:r w:rsidRPr="001E14B6">
        <w:rPr>
          <w:i/>
          <w:iCs/>
        </w:rPr>
        <w:t>Fast fact #</w:t>
      </w:r>
      <w:r w:rsidR="007A6293">
        <w:rPr>
          <w:i/>
          <w:iCs/>
        </w:rPr>
        <w:t>489</w:t>
      </w:r>
      <w:r w:rsidRPr="001E14B6">
        <w:rPr>
          <w:i/>
          <w:iCs/>
        </w:rPr>
        <w:t>: End</w:t>
      </w:r>
      <w:r w:rsidRPr="001E14B6">
        <w:rPr>
          <w:i/>
          <w:iCs/>
        </w:rPr>
        <w:noBreakHyphen/>
        <w:t>of</w:t>
      </w:r>
      <w:r w:rsidRPr="001E14B6">
        <w:rPr>
          <w:i/>
          <w:iCs/>
        </w:rPr>
        <w:noBreakHyphen/>
        <w:t xml:space="preserve">life considerations for East Asian </w:t>
      </w:r>
    </w:p>
    <w:p w14:paraId="7103F361" w14:textId="77777777" w:rsidR="00013E06" w:rsidRDefault="007A6293" w:rsidP="007A6293">
      <w:pPr>
        <w:pBdr>
          <w:top w:val="nil"/>
          <w:left w:val="nil"/>
          <w:bottom w:val="nil"/>
          <w:right w:val="nil"/>
          <w:between w:val="nil"/>
        </w:pBdr>
      </w:pPr>
      <w:r>
        <w:rPr>
          <w:i/>
          <w:iCs/>
        </w:rPr>
        <w:tab/>
      </w:r>
      <w:r w:rsidR="001E14B6" w:rsidRPr="001E14B6">
        <w:rPr>
          <w:i/>
          <w:iCs/>
        </w:rPr>
        <w:t>patients</w:t>
      </w:r>
      <w:r w:rsidR="001E14B6" w:rsidRPr="001E14B6">
        <w:t>.</w:t>
      </w:r>
      <w:r>
        <w:t xml:space="preserve"> </w:t>
      </w:r>
      <w:r w:rsidRPr="007A6293">
        <w:t>Palliative Care Network</w:t>
      </w:r>
      <w:r>
        <w:t xml:space="preserve">. </w:t>
      </w:r>
      <w:r>
        <w:fldChar w:fldCharType="begin"/>
      </w:r>
      <w:r>
        <w:instrText>HYPERLINK "</w:instrText>
      </w:r>
      <w:r w:rsidRPr="007A6293">
        <w:instrText>https://www.mypcnow.org/fast-fact/end-of-life-</w:instrText>
      </w:r>
      <w:r>
        <w:instrText>"</w:instrText>
      </w:r>
      <w:r>
        <w:fldChar w:fldCharType="separate"/>
      </w:r>
      <w:r w:rsidRPr="000A0544">
        <w:rPr>
          <w:rStyle w:val="Hyperlink"/>
        </w:rPr>
        <w:t>https://www.mypcnow.org/fast-fact/end-of-life-</w:t>
      </w:r>
      <w:r>
        <w:fldChar w:fldCharType="end"/>
      </w:r>
    </w:p>
    <w:p w14:paraId="0E5FE933" w14:textId="1D521532" w:rsidR="00013E06" w:rsidRDefault="00013E06" w:rsidP="007A6293">
      <w:pPr>
        <w:pBdr>
          <w:top w:val="nil"/>
          <w:left w:val="nil"/>
          <w:bottom w:val="nil"/>
          <w:right w:val="nil"/>
          <w:between w:val="nil"/>
        </w:pBdr>
      </w:pPr>
      <w:r>
        <w:tab/>
      </w:r>
      <w:r w:rsidR="007A6293" w:rsidRPr="007A6293">
        <w:t>considerations-for-patients-of-east-asian-descent/</w:t>
      </w:r>
    </w:p>
    <w:p w14:paraId="14C33949" w14:textId="77777777" w:rsidR="00013E06" w:rsidRDefault="00013E06" w:rsidP="007A6293">
      <w:pPr>
        <w:pBdr>
          <w:top w:val="nil"/>
          <w:left w:val="nil"/>
          <w:bottom w:val="nil"/>
          <w:right w:val="nil"/>
          <w:between w:val="nil"/>
        </w:pBdr>
      </w:pPr>
    </w:p>
    <w:p w14:paraId="0B156922" w14:textId="77777777" w:rsidR="00013E06" w:rsidRDefault="00013E06" w:rsidP="007A6293">
      <w:pPr>
        <w:pBdr>
          <w:top w:val="nil"/>
          <w:left w:val="nil"/>
          <w:bottom w:val="nil"/>
          <w:right w:val="nil"/>
          <w:between w:val="nil"/>
        </w:pBdr>
      </w:pPr>
    </w:p>
    <w:p w14:paraId="1A33AF28" w14:textId="77777777" w:rsidR="007A6293" w:rsidRPr="008D7B2D" w:rsidRDefault="007A6293" w:rsidP="007A6293">
      <w:pPr>
        <w:pBdr>
          <w:top w:val="nil"/>
          <w:left w:val="nil"/>
          <w:bottom w:val="nil"/>
          <w:right w:val="nil"/>
          <w:between w:val="nil"/>
        </w:pBdr>
      </w:pPr>
    </w:p>
    <w:sectPr w:rsidR="007A6293" w:rsidRPr="008D7B2D">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A898" w14:textId="77777777" w:rsidR="0043602A" w:rsidRDefault="0043602A">
      <w:pPr>
        <w:spacing w:after="0" w:line="240" w:lineRule="auto"/>
      </w:pPr>
      <w:r>
        <w:separator/>
      </w:r>
    </w:p>
  </w:endnote>
  <w:endnote w:type="continuationSeparator" w:id="0">
    <w:p w14:paraId="710DC4CF" w14:textId="77777777" w:rsidR="0043602A" w:rsidRDefault="0043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85EB" w14:textId="77777777" w:rsidR="0043602A" w:rsidRDefault="0043602A">
      <w:pPr>
        <w:spacing w:after="0" w:line="240" w:lineRule="auto"/>
      </w:pPr>
      <w:r>
        <w:separator/>
      </w:r>
    </w:p>
  </w:footnote>
  <w:footnote w:type="continuationSeparator" w:id="0">
    <w:p w14:paraId="1953E4D4" w14:textId="77777777" w:rsidR="0043602A" w:rsidRDefault="0043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651BE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NUR419 Aging, Chronicity, and Palliative Care</w:t>
    </w:r>
    <w:r>
      <w:rPr>
        <w:noProof/>
      </w:rPr>
      <w:drawing>
        <wp:anchor distT="0" distB="0" distL="114300" distR="114300" simplePos="0" relativeHeight="251658240" behindDoc="0" locked="0" layoutInCell="1" hidden="0" allowOverlap="1" wp14:anchorId="004D0A9B" wp14:editId="269C92B5">
          <wp:simplePos x="0" y="0"/>
          <wp:positionH relativeFrom="column">
            <wp:posOffset>-428624</wp:posOffset>
          </wp:positionH>
          <wp:positionV relativeFrom="paragraph">
            <wp:posOffset>0</wp:posOffset>
          </wp:positionV>
          <wp:extent cx="2377440" cy="576072"/>
          <wp:effectExtent l="0" t="0" r="0" b="0"/>
          <wp:wrapSquare wrapText="bothSides" distT="0" distB="0" distL="114300" distR="114300"/>
          <wp:docPr id="8" name="image1.png" descr="&quot;&quot;"/>
          <wp:cNvGraphicFramePr/>
          <a:graphic xmlns:a="http://schemas.openxmlformats.org/drawingml/2006/main">
            <a:graphicData uri="http://schemas.openxmlformats.org/drawingml/2006/picture">
              <pic:pic xmlns:pic="http://schemas.openxmlformats.org/drawingml/2006/picture">
                <pic:nvPicPr>
                  <pic:cNvPr id="0" name="image1.png" descr="&quot;&quot;"/>
                  <pic:cNvPicPr preferRelativeResize="0"/>
                </pic:nvPicPr>
                <pic:blipFill>
                  <a:blip r:embed="rId1"/>
                  <a:srcRect/>
                  <a:stretch>
                    <a:fillRect/>
                  </a:stretch>
                </pic:blipFill>
                <pic:spPr>
                  <a:xfrm>
                    <a:off x="0" y="0"/>
                    <a:ext cx="2377440" cy="576072"/>
                  </a:xfrm>
                  <a:prstGeom prst="rect">
                    <a:avLst/>
                  </a:prstGeom>
                  <a:ln/>
                </pic:spPr>
              </pic:pic>
            </a:graphicData>
          </a:graphic>
        </wp:anchor>
      </w:drawing>
    </w:r>
  </w:p>
  <w:p w14:paraId="00000027" w14:textId="77777777" w:rsidR="00651BE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(PSLO) Palliative Care Assessment and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34E"/>
    <w:multiLevelType w:val="multilevel"/>
    <w:tmpl w:val="7C9AA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DF56E3"/>
    <w:multiLevelType w:val="multilevel"/>
    <w:tmpl w:val="35C2D8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5A87D26"/>
    <w:multiLevelType w:val="multilevel"/>
    <w:tmpl w:val="C6D21A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25806634">
    <w:abstractNumId w:val="1"/>
  </w:num>
  <w:num w:numId="2" w16cid:durableId="949820659">
    <w:abstractNumId w:val="2"/>
  </w:num>
  <w:num w:numId="3" w16cid:durableId="212869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EE"/>
    <w:rsid w:val="0000021C"/>
    <w:rsid w:val="00013E06"/>
    <w:rsid w:val="000644F5"/>
    <w:rsid w:val="001E14B6"/>
    <w:rsid w:val="001F334B"/>
    <w:rsid w:val="002022A4"/>
    <w:rsid w:val="002A6EA2"/>
    <w:rsid w:val="002B1C96"/>
    <w:rsid w:val="0043602A"/>
    <w:rsid w:val="004844CA"/>
    <w:rsid w:val="004F77F5"/>
    <w:rsid w:val="005C5E2E"/>
    <w:rsid w:val="006269DB"/>
    <w:rsid w:val="00651BEE"/>
    <w:rsid w:val="007A6293"/>
    <w:rsid w:val="00827018"/>
    <w:rsid w:val="008D7B2D"/>
    <w:rsid w:val="008F1565"/>
    <w:rsid w:val="00912C70"/>
    <w:rsid w:val="009E769E"/>
    <w:rsid w:val="00A7062F"/>
    <w:rsid w:val="00BD75F8"/>
    <w:rsid w:val="00C72B84"/>
    <w:rsid w:val="00CC1EE9"/>
    <w:rsid w:val="00D36B27"/>
    <w:rsid w:val="00DD0C71"/>
    <w:rsid w:val="00E00B7E"/>
    <w:rsid w:val="00E14254"/>
    <w:rsid w:val="00E32938"/>
    <w:rsid w:val="00F00083"/>
    <w:rsid w:val="00F272B8"/>
    <w:rsid w:val="00F94E80"/>
    <w:rsid w:val="00FD5FBE"/>
    <w:rsid w:val="00FF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7336D"/>
  <w15:docId w15:val="{C579902B-3AD8-1449-A1B4-6FEC6AD6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F5"/>
  </w:style>
  <w:style w:type="paragraph" w:styleId="Heading1">
    <w:name w:val="heading 1"/>
    <w:basedOn w:val="Normal"/>
    <w:next w:val="Normal"/>
    <w:link w:val="Heading1Char"/>
    <w:uiPriority w:val="9"/>
    <w:qFormat/>
    <w:rsid w:val="00E57F67"/>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57F67"/>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E57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67"/>
  </w:style>
  <w:style w:type="paragraph" w:styleId="Footer">
    <w:name w:val="footer"/>
    <w:basedOn w:val="Normal"/>
    <w:link w:val="FooterChar"/>
    <w:uiPriority w:val="99"/>
    <w:unhideWhenUsed/>
    <w:rsid w:val="00E5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67"/>
  </w:style>
  <w:style w:type="character" w:customStyle="1" w:styleId="Heading1Char">
    <w:name w:val="Heading 1 Char"/>
    <w:basedOn w:val="DefaultParagraphFont"/>
    <w:link w:val="Heading1"/>
    <w:uiPriority w:val="9"/>
    <w:rsid w:val="00E57F67"/>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57F67"/>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E57F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5175B"/>
    <w:pPr>
      <w:ind w:left="720"/>
      <w:contextualSpacing/>
    </w:pPr>
  </w:style>
  <w:style w:type="character" w:styleId="Hyperlink">
    <w:name w:val="Hyperlink"/>
    <w:basedOn w:val="DefaultParagraphFont"/>
    <w:uiPriority w:val="99"/>
    <w:unhideWhenUsed/>
    <w:rsid w:val="006F2E8A"/>
    <w:rPr>
      <w:color w:val="0563C1" w:themeColor="hyperlink"/>
      <w:u w:val="single"/>
    </w:rPr>
  </w:style>
  <w:style w:type="character" w:styleId="UnresolvedMention">
    <w:name w:val="Unresolved Mention"/>
    <w:basedOn w:val="DefaultParagraphFont"/>
    <w:uiPriority w:val="99"/>
    <w:semiHidden/>
    <w:unhideWhenUsed/>
    <w:rsid w:val="006F2E8A"/>
    <w:rPr>
      <w:color w:val="605E5C"/>
      <w:shd w:val="clear" w:color="auto" w:fill="E1DFDD"/>
    </w:rPr>
  </w:style>
  <w:style w:type="character" w:styleId="FollowedHyperlink">
    <w:name w:val="FollowedHyperlink"/>
    <w:basedOn w:val="DefaultParagraphFont"/>
    <w:uiPriority w:val="99"/>
    <w:semiHidden/>
    <w:unhideWhenUsed/>
    <w:rsid w:val="006F2E8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844CA"/>
    <w:rPr>
      <w:b/>
      <w:bCs/>
    </w:rPr>
  </w:style>
  <w:style w:type="character" w:customStyle="1" w:styleId="CommentSubjectChar">
    <w:name w:val="Comment Subject Char"/>
    <w:basedOn w:val="CommentTextChar"/>
    <w:link w:val="CommentSubject"/>
    <w:uiPriority w:val="99"/>
    <w:semiHidden/>
    <w:rsid w:val="004844CA"/>
    <w:rPr>
      <w:b/>
      <w:bCs/>
      <w:sz w:val="20"/>
      <w:szCs w:val="20"/>
    </w:rPr>
  </w:style>
  <w:style w:type="paragraph" w:styleId="NormalWeb">
    <w:name w:val="Normal (Web)"/>
    <w:basedOn w:val="Normal"/>
    <w:uiPriority w:val="99"/>
    <w:semiHidden/>
    <w:unhideWhenUsed/>
    <w:rsid w:val="001E14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nec.reliasacademy.com/elnec-undergraduate-and-new-graduate-module-1-introduction-to-palliative-care-nur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e/zaX3Tp9oneN+CX9Are5VUk+Q==">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Gentry</dc:creator>
  <cp:lastModifiedBy>Mary Egan</cp:lastModifiedBy>
  <cp:revision>5</cp:revision>
  <dcterms:created xsi:type="dcterms:W3CDTF">2025-07-15T18:37:00Z</dcterms:created>
  <dcterms:modified xsi:type="dcterms:W3CDTF">2025-07-16T21:50:00Z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1baf502cf427e58a886b740b2c18e7bd382ac44dca8eb047e8dcad2597419399</vt:lpwstr>
  </property>
</Properties>
</file>