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756F" w14:textId="7CECF197" w:rsidR="007D3AEC" w:rsidRPr="007D3AEC" w:rsidRDefault="007D3AEC" w:rsidP="002E0264">
      <w:pPr>
        <w:rPr>
          <w:b/>
          <w:bCs/>
        </w:rPr>
      </w:pPr>
      <w:r>
        <w:t xml:space="preserve">Students: This case study measures your competency for the following Program Outcome: </w:t>
      </w:r>
      <w:r w:rsidRPr="007D3AEC">
        <w:t>“</w:t>
      </w:r>
      <w:r>
        <w:t>U</w:t>
      </w:r>
      <w:r w:rsidRPr="007D3AEC">
        <w:t>tilize effective communication, coordination and collaborative strategies with patients and members of the healthcare team to optimize healthcare outcomes” (Pre-licensure BSN Program Student Learning Outcome #6). This case study focuses on care for and communicating with a burn patient</w:t>
      </w:r>
      <w:r>
        <w:t xml:space="preserve">. </w:t>
      </w:r>
      <w:r>
        <w:rPr>
          <w:b/>
          <w:bCs/>
        </w:rPr>
        <w:t>Please review the policy related to PSLOs in the Student Handbook. This must be passed at 76% within 2 attempts to be successful in the course.</w:t>
      </w:r>
    </w:p>
    <w:p w14:paraId="5BD053DB" w14:textId="21D2FA8B" w:rsidR="002E0264" w:rsidRPr="002E0264" w:rsidRDefault="002E0264" w:rsidP="002E0264">
      <w:pPr>
        <w:rPr>
          <w:b/>
          <w:bCs/>
        </w:rPr>
      </w:pPr>
      <w:r w:rsidRPr="002E0264">
        <w:rPr>
          <w:b/>
          <w:bCs/>
        </w:rPr>
        <w:t xml:space="preserve">Please </w:t>
      </w:r>
      <w:r w:rsidR="00170D81">
        <w:rPr>
          <w:b/>
          <w:bCs/>
        </w:rPr>
        <w:t xml:space="preserve">ensure that you are writing precise data that enables your professor to judge your competency to care for this </w:t>
      </w:r>
      <w:r w:rsidR="00CD00F1">
        <w:rPr>
          <w:b/>
          <w:bCs/>
        </w:rPr>
        <w:t>client and</w:t>
      </w:r>
      <w:r w:rsidR="00170D81">
        <w:rPr>
          <w:b/>
          <w:bCs/>
        </w:rPr>
        <w:t xml:space="preserve"> achieve</w:t>
      </w:r>
      <w:r>
        <w:rPr>
          <w:b/>
          <w:bCs/>
        </w:rPr>
        <w:t xml:space="preserve"> a positive patient outcome</w:t>
      </w:r>
      <w:r w:rsidR="00170D81">
        <w:rPr>
          <w:b/>
          <w:bCs/>
        </w:rPr>
        <w:t xml:space="preserve"> (e.g. DO NOT write hypotensive; DO write blood pressure is 80/40)</w:t>
      </w:r>
      <w:r w:rsidRPr="002E0264">
        <w:rPr>
          <w:b/>
          <w:bCs/>
        </w:rPr>
        <w:t xml:space="preserve">. This is an assignment that is designed to be final in nature to see if you have met the </w:t>
      </w:r>
      <w:r w:rsidR="00CD00F1">
        <w:rPr>
          <w:b/>
          <w:bCs/>
        </w:rPr>
        <w:t>program's</w:t>
      </w:r>
      <w:r w:rsidRPr="002E0264">
        <w:rPr>
          <w:b/>
          <w:bCs/>
        </w:rPr>
        <w:t xml:space="preserve"> student learning outcomes.</w:t>
      </w:r>
      <w:r>
        <w:rPr>
          <w:b/>
          <w:bCs/>
        </w:rPr>
        <w:t xml:space="preserve"> </w:t>
      </w:r>
      <w:r w:rsidR="00CD00F1">
        <w:rPr>
          <w:b/>
          <w:bCs/>
        </w:rPr>
        <w:t>In that regard, please know your work should be based on the latest concepts/formulas you’ve learned in Med/Surg 2 (e.g., urine output</w:t>
      </w:r>
      <w:r w:rsidR="004134E7">
        <w:rPr>
          <w:b/>
          <w:bCs/>
        </w:rPr>
        <w:t xml:space="preserve"> formula IS NOT 30 ml/hr; IT IS 0.5 mL/kg/hr). Make all the calculations throughout. DO NOT say low urine output; calculate it.</w:t>
      </w:r>
    </w:p>
    <w:tbl>
      <w:tblPr>
        <w:tblStyle w:val="TableGrid"/>
        <w:tblW w:w="0" w:type="auto"/>
        <w:tblLook w:val="04A0" w:firstRow="1" w:lastRow="0" w:firstColumn="1" w:lastColumn="0" w:noHBand="0" w:noVBand="1"/>
      </w:tblPr>
      <w:tblGrid>
        <w:gridCol w:w="9350"/>
      </w:tblGrid>
      <w:tr w:rsidR="007D3AEC" w14:paraId="604B51F0" w14:textId="77777777" w:rsidTr="007D3AEC">
        <w:tc>
          <w:tcPr>
            <w:tcW w:w="9350" w:type="dxa"/>
          </w:tcPr>
          <w:p w14:paraId="509971F4" w14:textId="77777777" w:rsidR="007D3AEC" w:rsidRPr="007D3AEC" w:rsidRDefault="007D3AEC" w:rsidP="002E0264">
            <w:pPr>
              <w:rPr>
                <w:b/>
                <w:bCs/>
              </w:rPr>
            </w:pPr>
            <w:r w:rsidRPr="007D3AEC">
              <w:rPr>
                <w:b/>
                <w:bCs/>
              </w:rPr>
              <w:t>History and Physical</w:t>
            </w:r>
          </w:p>
          <w:p w14:paraId="32E34DC7" w14:textId="77777777" w:rsidR="007D3AEC" w:rsidRDefault="007D3AEC" w:rsidP="002E0264"/>
          <w:p w14:paraId="7537FC7B" w14:textId="77777777" w:rsidR="007D3AEC" w:rsidRDefault="00AB54FD" w:rsidP="002E0264">
            <w:r>
              <w:t xml:space="preserve">Judy Lemon is a 69 year-old female who is admitted right now through the ER. She is a trauma patient and was burned by the explosion of a paint can that was thrown into her outdoor burn pile. </w:t>
            </w:r>
          </w:p>
          <w:p w14:paraId="02140676" w14:textId="77777777" w:rsidR="00AB54FD" w:rsidRDefault="00AB54FD" w:rsidP="002E0264"/>
          <w:p w14:paraId="517E3350" w14:textId="77777777" w:rsidR="00AB54FD" w:rsidRDefault="00AB54FD" w:rsidP="002E0264">
            <w:r>
              <w:rPr>
                <w:b/>
                <w:bCs/>
              </w:rPr>
              <w:t>Past Medical History</w:t>
            </w:r>
          </w:p>
          <w:p w14:paraId="1E11047C" w14:textId="77777777" w:rsidR="00AB54FD" w:rsidRDefault="00AB54FD" w:rsidP="002E0264">
            <w:r>
              <w:t>MI 7 years ago</w:t>
            </w:r>
          </w:p>
          <w:p w14:paraId="3E669318" w14:textId="77777777" w:rsidR="00AB54FD" w:rsidRDefault="00AB54FD" w:rsidP="002E0264">
            <w:r>
              <w:t>Heart failure</w:t>
            </w:r>
          </w:p>
          <w:p w14:paraId="1A47445A" w14:textId="77777777" w:rsidR="00AB54FD" w:rsidRDefault="00AB54FD" w:rsidP="002E0264">
            <w:r>
              <w:rPr>
                <w:b/>
                <w:bCs/>
              </w:rPr>
              <w:t>Meds:</w:t>
            </w:r>
          </w:p>
          <w:p w14:paraId="1711E806" w14:textId="77777777" w:rsidR="00AB54FD" w:rsidRDefault="00AB54FD" w:rsidP="002E0264">
            <w:r>
              <w:t>Accupril 20 mg PO Daily</w:t>
            </w:r>
          </w:p>
          <w:p w14:paraId="36FB482F" w14:textId="77777777" w:rsidR="00AB54FD" w:rsidRDefault="00AB54FD" w:rsidP="002E0264">
            <w:r>
              <w:t>Lasix 20 mg PO Daily</w:t>
            </w:r>
          </w:p>
          <w:p w14:paraId="5BD73CCC" w14:textId="77777777" w:rsidR="00AB54FD" w:rsidRDefault="00AB54FD" w:rsidP="002E0264">
            <w:r>
              <w:t>Pravachol 40 mg PO Daily</w:t>
            </w:r>
          </w:p>
          <w:p w14:paraId="4D3E0B7B" w14:textId="527133A6" w:rsidR="00AB54FD" w:rsidRPr="00AB54FD" w:rsidRDefault="00AB54FD" w:rsidP="002E0264"/>
        </w:tc>
      </w:tr>
      <w:tr w:rsidR="007D3AEC" w14:paraId="5FF321E3" w14:textId="77777777" w:rsidTr="007D3AEC">
        <w:tc>
          <w:tcPr>
            <w:tcW w:w="9350" w:type="dxa"/>
          </w:tcPr>
          <w:p w14:paraId="4A39BE44" w14:textId="77777777" w:rsidR="007D3AEC" w:rsidRDefault="00AB54FD" w:rsidP="002E0264">
            <w:pPr>
              <w:rPr>
                <w:b/>
                <w:bCs/>
              </w:rPr>
            </w:pPr>
            <w:r w:rsidRPr="00AB54FD">
              <w:rPr>
                <w:b/>
                <w:bCs/>
              </w:rPr>
              <w:t>Nurse’s Notes</w:t>
            </w:r>
          </w:p>
          <w:p w14:paraId="013915B4" w14:textId="557A567D" w:rsidR="00AB54FD" w:rsidRDefault="00AB54FD" w:rsidP="002E0264">
            <w:pPr>
              <w:rPr>
                <w:b/>
                <w:bCs/>
              </w:rPr>
            </w:pPr>
          </w:p>
          <w:p w14:paraId="27A8735F" w14:textId="77777777" w:rsidR="00AB54FD" w:rsidRDefault="00AB54FD" w:rsidP="00AB54FD">
            <w:r>
              <w:t xml:space="preserve">The client is awake and oriented but agitated and unable to report about the accident. Her voice is raspy, and she says she is cold. She is shivering. </w:t>
            </w:r>
            <w:r w:rsidR="00FA1E66" w:rsidRPr="00640132">
              <w:t>Hair on her head and arms are singed. She has areas of redness, waxiness and blisters covering her face, anterior neck, all her right arm, chest, abdomen, and anterior surface of her left arm.</w:t>
            </w:r>
            <w:r w:rsidR="00FA1E66">
              <w:t xml:space="preserve"> She weighs 135 pounds. She is reporting severe pain in her face, neck, and right arm.</w:t>
            </w:r>
          </w:p>
          <w:p w14:paraId="44933F60" w14:textId="471C6701" w:rsidR="00FA1E66" w:rsidRPr="00AB54FD" w:rsidRDefault="00FA1E66" w:rsidP="00AB54FD"/>
        </w:tc>
      </w:tr>
      <w:tr w:rsidR="007D3AEC" w14:paraId="64A58D62" w14:textId="77777777" w:rsidTr="007D3AEC">
        <w:tc>
          <w:tcPr>
            <w:tcW w:w="9350" w:type="dxa"/>
          </w:tcPr>
          <w:p w14:paraId="2657CE19" w14:textId="77777777" w:rsidR="007D3AEC" w:rsidRDefault="00FA1E66" w:rsidP="002E0264">
            <w:r>
              <w:rPr>
                <w:b/>
                <w:bCs/>
              </w:rPr>
              <w:t>Vital Signs</w:t>
            </w:r>
          </w:p>
          <w:p w14:paraId="048F3F46" w14:textId="77777777" w:rsidR="00FA1E66" w:rsidRDefault="00FA1E66" w:rsidP="002E0264"/>
          <w:p w14:paraId="384ED5FF" w14:textId="77777777" w:rsidR="00FA1E66" w:rsidRDefault="00FA1E66" w:rsidP="002E0264">
            <w:r w:rsidRPr="00640132">
              <w:t>B</w:t>
            </w:r>
            <w:r>
              <w:t xml:space="preserve">lood pressure (BP) is </w:t>
            </w:r>
            <w:r w:rsidRPr="00640132">
              <w:t>110/52</w:t>
            </w:r>
            <w:r>
              <w:t xml:space="preserve"> (taken on her left thigh)</w:t>
            </w:r>
          </w:p>
          <w:p w14:paraId="731EFF5B" w14:textId="77777777" w:rsidR="00FA1E66" w:rsidRDefault="00FA1E66" w:rsidP="002E0264">
            <w:r>
              <w:t xml:space="preserve">Heart rate is </w:t>
            </w:r>
            <w:r w:rsidRPr="00640132">
              <w:t>132</w:t>
            </w:r>
            <w:r>
              <w:t xml:space="preserve"> bpm</w:t>
            </w:r>
          </w:p>
          <w:p w14:paraId="396086B4" w14:textId="77777777" w:rsidR="00FA1E66" w:rsidRDefault="00FA1E66" w:rsidP="002E0264">
            <w:r w:rsidRPr="00640132">
              <w:t>R</w:t>
            </w:r>
            <w:r>
              <w:t xml:space="preserve">espiratory rate is </w:t>
            </w:r>
            <w:r w:rsidRPr="00640132">
              <w:t>36</w:t>
            </w:r>
          </w:p>
          <w:p w14:paraId="0D67DD68" w14:textId="3D106787" w:rsidR="00FA1E66" w:rsidRPr="00FA1E66" w:rsidRDefault="00FA1E66" w:rsidP="002E0264"/>
        </w:tc>
      </w:tr>
    </w:tbl>
    <w:p w14:paraId="0B068AC4" w14:textId="045ECD78" w:rsidR="002E0264" w:rsidRDefault="002E0264" w:rsidP="002E0264"/>
    <w:p w14:paraId="1E07F6DD" w14:textId="77777777" w:rsidR="00FA1E66" w:rsidRDefault="00FA1E66">
      <w:r>
        <w:br w:type="page"/>
      </w:r>
    </w:p>
    <w:p w14:paraId="43FD32C9" w14:textId="2239CA05" w:rsidR="00FA1E66" w:rsidRPr="00FA1E66" w:rsidRDefault="00FA1E66" w:rsidP="002E0264">
      <w:pPr>
        <w:rPr>
          <w:b/>
          <w:bCs/>
        </w:rPr>
      </w:pPr>
      <w:r>
        <w:lastRenderedPageBreak/>
        <w:t xml:space="preserve">Question #1. Look at the case presented above and put the following list of interventions in order of priority. </w:t>
      </w:r>
      <w:r>
        <w:rPr>
          <w:b/>
          <w:bCs/>
        </w:rPr>
        <w:t>Make sure you are using your ABCD framework for help here.</w:t>
      </w:r>
    </w:p>
    <w:p w14:paraId="48533208" w14:textId="25B49D2F" w:rsidR="00ED0CD9" w:rsidRPr="00ED0CD9" w:rsidRDefault="00ED0CD9" w:rsidP="00ED0CD9">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 xml:space="preserve">Administer 100% humidified oxygen – </w:t>
      </w:r>
      <w:r w:rsidRPr="00705296">
        <w:rPr>
          <w:rFonts w:ascii="Times New Roman" w:hAnsi="Times New Roman" w:cs="Times New Roman"/>
          <w:sz w:val="24"/>
          <w:szCs w:val="24"/>
        </w:rPr>
        <w:t>Oxygen</w:t>
      </w:r>
      <w:r w:rsidRPr="00ED0CD9">
        <w:rPr>
          <w:rFonts w:ascii="Times New Roman" w:hAnsi="Times New Roman" w:cs="Times New Roman"/>
          <w:sz w:val="24"/>
          <w:szCs w:val="24"/>
        </w:rPr>
        <w:t xml:space="preserve"> takes </w:t>
      </w:r>
      <w:r w:rsidR="00FC3CB4" w:rsidRPr="00ED0CD9">
        <w:rPr>
          <w:rFonts w:ascii="Times New Roman" w:hAnsi="Times New Roman" w:cs="Times New Roman"/>
          <w:sz w:val="24"/>
          <w:szCs w:val="24"/>
        </w:rPr>
        <w:t>priority</w:t>
      </w:r>
      <w:r w:rsidR="00705296">
        <w:rPr>
          <w:rFonts w:ascii="Times New Roman" w:hAnsi="Times New Roman" w:cs="Times New Roman"/>
          <w:sz w:val="24"/>
          <w:szCs w:val="24"/>
        </w:rPr>
        <w:t xml:space="preserve"> </w:t>
      </w:r>
      <w:r w:rsidR="00FC3CB4">
        <w:rPr>
          <w:rFonts w:ascii="Times New Roman" w:hAnsi="Times New Roman" w:cs="Times New Roman"/>
          <w:sz w:val="24"/>
          <w:szCs w:val="24"/>
        </w:rPr>
        <w:t>because</w:t>
      </w:r>
      <w:r w:rsidR="00705296">
        <w:rPr>
          <w:rFonts w:ascii="Times New Roman" w:hAnsi="Times New Roman" w:cs="Times New Roman"/>
          <w:sz w:val="24"/>
          <w:szCs w:val="24"/>
        </w:rPr>
        <w:t xml:space="preserve"> </w:t>
      </w:r>
      <w:r w:rsidRPr="00705296">
        <w:rPr>
          <w:rFonts w:ascii="Times New Roman" w:hAnsi="Times New Roman" w:cs="Times New Roman"/>
          <w:sz w:val="24"/>
          <w:szCs w:val="24"/>
        </w:rPr>
        <w:t xml:space="preserve">the patient is still talking. </w:t>
      </w:r>
      <w:r w:rsidRPr="00ED0CD9">
        <w:rPr>
          <w:rFonts w:ascii="Times New Roman" w:hAnsi="Times New Roman" w:cs="Times New Roman"/>
          <w:sz w:val="24"/>
          <w:szCs w:val="24"/>
        </w:rPr>
        <w:t xml:space="preserve"> </w:t>
      </w:r>
      <w:r w:rsidR="00705296">
        <w:rPr>
          <w:rFonts w:ascii="Times New Roman" w:hAnsi="Times New Roman" w:cs="Times New Roman"/>
          <w:sz w:val="24"/>
          <w:szCs w:val="24"/>
        </w:rPr>
        <w:t>However, s</w:t>
      </w:r>
      <w:r w:rsidRPr="00ED0CD9">
        <w:rPr>
          <w:rFonts w:ascii="Times New Roman" w:hAnsi="Times New Roman" w:cs="Times New Roman"/>
          <w:sz w:val="24"/>
          <w:szCs w:val="24"/>
        </w:rPr>
        <w:t>inged nasal/facial hair,</w:t>
      </w:r>
      <w:r w:rsidR="00A97479" w:rsidRPr="00705296">
        <w:rPr>
          <w:rFonts w:ascii="Times New Roman" w:hAnsi="Times New Roman" w:cs="Times New Roman"/>
          <w:sz w:val="24"/>
          <w:szCs w:val="24"/>
        </w:rPr>
        <w:t xml:space="preserve"> raspy voice </w:t>
      </w:r>
      <w:r w:rsidR="00705296">
        <w:rPr>
          <w:rFonts w:ascii="Times New Roman" w:hAnsi="Times New Roman" w:cs="Times New Roman"/>
          <w:sz w:val="24"/>
          <w:szCs w:val="24"/>
        </w:rPr>
        <w:t xml:space="preserve">are signs that are </w:t>
      </w:r>
      <w:r w:rsidR="00BB7A96" w:rsidRPr="00705296">
        <w:rPr>
          <w:rFonts w:ascii="Times New Roman" w:hAnsi="Times New Roman" w:cs="Times New Roman"/>
          <w:sz w:val="24"/>
          <w:szCs w:val="24"/>
        </w:rPr>
        <w:t xml:space="preserve">highly </w:t>
      </w:r>
      <w:r w:rsidR="00A97479" w:rsidRPr="00705296">
        <w:rPr>
          <w:rFonts w:ascii="Times New Roman" w:hAnsi="Times New Roman" w:cs="Times New Roman"/>
          <w:sz w:val="24"/>
          <w:szCs w:val="24"/>
        </w:rPr>
        <w:t>indicat</w:t>
      </w:r>
      <w:r w:rsidR="00BB7A96" w:rsidRPr="00705296">
        <w:rPr>
          <w:rFonts w:ascii="Times New Roman" w:hAnsi="Times New Roman" w:cs="Times New Roman"/>
          <w:sz w:val="24"/>
          <w:szCs w:val="24"/>
        </w:rPr>
        <w:t xml:space="preserve">ive of </w:t>
      </w:r>
      <w:r w:rsidR="00A97479" w:rsidRPr="00705296">
        <w:rPr>
          <w:rFonts w:ascii="Times New Roman" w:hAnsi="Times New Roman" w:cs="Times New Roman"/>
          <w:sz w:val="24"/>
          <w:szCs w:val="24"/>
        </w:rPr>
        <w:t xml:space="preserve">airway damage and </w:t>
      </w:r>
      <w:r w:rsidRPr="00ED0CD9">
        <w:rPr>
          <w:rFonts w:ascii="Times New Roman" w:hAnsi="Times New Roman" w:cs="Times New Roman"/>
          <w:sz w:val="24"/>
          <w:szCs w:val="24"/>
        </w:rPr>
        <w:t>inhalation injury</w:t>
      </w:r>
      <w:r w:rsidR="00A97479" w:rsidRPr="00705296">
        <w:rPr>
          <w:rFonts w:ascii="Times New Roman" w:hAnsi="Times New Roman" w:cs="Times New Roman"/>
          <w:sz w:val="24"/>
          <w:szCs w:val="24"/>
        </w:rPr>
        <w:t xml:space="preserve">.  Oxygenate but also need </w:t>
      </w:r>
      <w:r w:rsidRPr="00705296">
        <w:rPr>
          <w:rFonts w:ascii="Times New Roman" w:hAnsi="Times New Roman" w:cs="Times New Roman"/>
          <w:sz w:val="24"/>
          <w:szCs w:val="24"/>
        </w:rPr>
        <w:t xml:space="preserve">to prepare for possibility of </w:t>
      </w:r>
      <w:r w:rsidR="00A97479" w:rsidRPr="00705296">
        <w:rPr>
          <w:rFonts w:ascii="Times New Roman" w:hAnsi="Times New Roman" w:cs="Times New Roman"/>
          <w:sz w:val="24"/>
          <w:szCs w:val="24"/>
        </w:rPr>
        <w:t xml:space="preserve">urgent </w:t>
      </w:r>
      <w:r w:rsidRPr="00705296">
        <w:rPr>
          <w:rFonts w:ascii="Times New Roman" w:hAnsi="Times New Roman" w:cs="Times New Roman"/>
          <w:sz w:val="24"/>
          <w:szCs w:val="24"/>
        </w:rPr>
        <w:t>airway intervention</w:t>
      </w:r>
      <w:r w:rsidR="00A97479" w:rsidRPr="00705296">
        <w:rPr>
          <w:rFonts w:ascii="Times New Roman" w:hAnsi="Times New Roman" w:cs="Times New Roman"/>
          <w:sz w:val="24"/>
          <w:szCs w:val="24"/>
        </w:rPr>
        <w:t xml:space="preserve">.  </w:t>
      </w:r>
      <w:r w:rsidRPr="00ED0CD9">
        <w:rPr>
          <w:rFonts w:ascii="Times New Roman" w:hAnsi="Times New Roman" w:cs="Times New Roman"/>
          <w:sz w:val="24"/>
          <w:szCs w:val="24"/>
        </w:rPr>
        <w:t>(</w:t>
      </w:r>
      <w:r w:rsidR="00BB7A96" w:rsidRPr="00705296">
        <w:rPr>
          <w:rFonts w:ascii="Times New Roman" w:hAnsi="Times New Roman" w:cs="Times New Roman"/>
          <w:sz w:val="24"/>
          <w:szCs w:val="24"/>
        </w:rPr>
        <w:t>Harding,</w:t>
      </w:r>
      <w:r w:rsidRPr="00ED0CD9">
        <w:rPr>
          <w:rFonts w:ascii="Times New Roman" w:hAnsi="Times New Roman" w:cs="Times New Roman"/>
          <w:sz w:val="24"/>
          <w:szCs w:val="24"/>
        </w:rPr>
        <w:t xml:space="preserve"> 2023)</w:t>
      </w:r>
      <w:r w:rsidR="00705296">
        <w:rPr>
          <w:rFonts w:ascii="Times New Roman" w:hAnsi="Times New Roman" w:cs="Times New Roman"/>
          <w:sz w:val="24"/>
          <w:szCs w:val="24"/>
        </w:rPr>
        <w:t xml:space="preserve"> (</w:t>
      </w:r>
      <w:r w:rsidR="00705296" w:rsidRPr="00705296">
        <w:rPr>
          <w:rFonts w:ascii="Times New Roman" w:hAnsi="Times New Roman" w:cs="Times New Roman"/>
          <w:sz w:val="24"/>
          <w:szCs w:val="24"/>
        </w:rPr>
        <w:t>Concannon</w:t>
      </w:r>
      <w:r w:rsidR="00705296">
        <w:rPr>
          <w:rFonts w:ascii="Times New Roman" w:hAnsi="Times New Roman" w:cs="Times New Roman"/>
          <w:sz w:val="24"/>
          <w:szCs w:val="24"/>
        </w:rPr>
        <w:t>, 2023)</w:t>
      </w:r>
    </w:p>
    <w:p w14:paraId="3AB346C8" w14:textId="32DC06F7" w:rsidR="00ED0CD9" w:rsidRPr="00ED0CD9" w:rsidRDefault="00ED0CD9" w:rsidP="00ED0CD9">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Prepare for endotracheal intubation – Anticipate airway swelling;</w:t>
      </w:r>
      <w:r w:rsidR="00DF57BF" w:rsidRPr="00705296">
        <w:rPr>
          <w:rFonts w:ascii="Times New Roman" w:hAnsi="Times New Roman" w:cs="Times New Roman"/>
          <w:sz w:val="24"/>
          <w:szCs w:val="24"/>
        </w:rPr>
        <w:t xml:space="preserve"> </w:t>
      </w:r>
      <w:r w:rsidR="00DF57BF" w:rsidRPr="00705296">
        <w:rPr>
          <w:rFonts w:ascii="Times New Roman" w:hAnsi="Times New Roman" w:cs="Times New Roman"/>
          <w:sz w:val="24"/>
          <w:szCs w:val="24"/>
        </w:rPr>
        <w:t>Signs like hoarseness and singed nasal hairs are red flags for inhalation injury; thus, securing the airway with endotracheal intubation </w:t>
      </w:r>
      <w:r w:rsidR="00DF57BF" w:rsidRPr="00705296">
        <w:rPr>
          <w:rFonts w:ascii="Times New Roman" w:hAnsi="Times New Roman" w:cs="Times New Roman"/>
          <w:i/>
          <w:iCs/>
          <w:sz w:val="24"/>
          <w:szCs w:val="24"/>
        </w:rPr>
        <w:t>early</w:t>
      </w:r>
      <w:r w:rsidR="00DF57BF" w:rsidRPr="00705296">
        <w:rPr>
          <w:rFonts w:ascii="Times New Roman" w:hAnsi="Times New Roman" w:cs="Times New Roman"/>
          <w:sz w:val="24"/>
          <w:szCs w:val="24"/>
        </w:rPr>
        <w:t> is safer than an emergent intubation after the airway closes (Capriotti, 2023</w:t>
      </w:r>
      <w:r w:rsidR="00DF57BF" w:rsidRPr="00705296">
        <w:rPr>
          <w:rFonts w:ascii="Times New Roman" w:hAnsi="Times New Roman" w:cs="Times New Roman"/>
          <w:sz w:val="24"/>
          <w:szCs w:val="24"/>
        </w:rPr>
        <w:t>)</w:t>
      </w:r>
      <w:r w:rsidR="00BB7A96" w:rsidRPr="00705296">
        <w:rPr>
          <w:rFonts w:ascii="Times New Roman" w:hAnsi="Times New Roman" w:cs="Times New Roman"/>
          <w:sz w:val="24"/>
          <w:szCs w:val="24"/>
        </w:rPr>
        <w:t>(Concannon, 2023)</w:t>
      </w:r>
    </w:p>
    <w:p w14:paraId="0AAF3363" w14:textId="54EE4812" w:rsidR="00ED0CD9" w:rsidRPr="00705296" w:rsidRDefault="00ED0CD9" w:rsidP="00ED0CD9">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Establish IV access –</w:t>
      </w:r>
      <w:r w:rsidRPr="00705296">
        <w:rPr>
          <w:rFonts w:ascii="Times New Roman" w:hAnsi="Times New Roman" w:cs="Times New Roman"/>
          <w:sz w:val="24"/>
          <w:szCs w:val="24"/>
        </w:rPr>
        <w:t xml:space="preserve"> Circulation (ABC) </w:t>
      </w:r>
      <w:r w:rsidR="00705296">
        <w:rPr>
          <w:rFonts w:ascii="Times New Roman" w:hAnsi="Times New Roman" w:cs="Times New Roman"/>
          <w:sz w:val="24"/>
          <w:szCs w:val="24"/>
        </w:rPr>
        <w:t xml:space="preserve">Large Bore </w:t>
      </w:r>
      <w:r w:rsidRPr="00ED0CD9">
        <w:rPr>
          <w:rFonts w:ascii="Times New Roman" w:hAnsi="Times New Roman" w:cs="Times New Roman"/>
          <w:sz w:val="24"/>
          <w:szCs w:val="24"/>
        </w:rPr>
        <w:t>IVs are necessary for aggressive fluid resuscitation (ATI, 2023).</w:t>
      </w:r>
    </w:p>
    <w:p w14:paraId="2C40DD7B" w14:textId="2614A366" w:rsidR="00822C6D" w:rsidRPr="00ED0CD9" w:rsidRDefault="00822C6D" w:rsidP="00822C6D">
      <w:pPr>
        <w:pStyle w:val="NoSpacing"/>
        <w:numPr>
          <w:ilvl w:val="0"/>
          <w:numId w:val="2"/>
        </w:numPr>
        <w:rPr>
          <w:rFonts w:ascii="Times New Roman" w:hAnsi="Times New Roman" w:cs="Times New Roman"/>
          <w:sz w:val="24"/>
          <w:szCs w:val="24"/>
        </w:rPr>
      </w:pPr>
      <w:r w:rsidRPr="00822C6D">
        <w:rPr>
          <w:rFonts w:ascii="Times New Roman" w:hAnsi="Times New Roman" w:cs="Times New Roman"/>
          <w:sz w:val="24"/>
          <w:szCs w:val="24"/>
        </w:rPr>
        <w:t>Estimate body surface area burned – Use Rule of Nines to guide fluid replacement and care planning.</w:t>
      </w:r>
      <w:r w:rsidRPr="00705296">
        <w:rPr>
          <w:rFonts w:ascii="Times New Roman" w:hAnsi="Times New Roman" w:cs="Times New Roman"/>
          <w:sz w:val="24"/>
          <w:szCs w:val="24"/>
        </w:rPr>
        <w:t xml:space="preserve">  This can be done quickly, on initial assessment perhaps; after, during, prior to starting the IVs and fluids. Where this fits in the order of operations with this one intervention is a bit fuzzy because it can be </w:t>
      </w:r>
      <w:r w:rsidR="00A97479" w:rsidRPr="00705296">
        <w:rPr>
          <w:rFonts w:ascii="Times New Roman" w:hAnsi="Times New Roman" w:cs="Times New Roman"/>
          <w:sz w:val="24"/>
          <w:szCs w:val="24"/>
        </w:rPr>
        <w:t>done</w:t>
      </w:r>
      <w:r w:rsidRPr="00705296">
        <w:rPr>
          <w:rFonts w:ascii="Times New Roman" w:hAnsi="Times New Roman" w:cs="Times New Roman"/>
          <w:sz w:val="24"/>
          <w:szCs w:val="24"/>
        </w:rPr>
        <w:t xml:space="preserve"> while assessing and performing other interventions.  </w:t>
      </w:r>
      <w:r w:rsidR="00705296">
        <w:rPr>
          <w:rFonts w:ascii="Times New Roman" w:hAnsi="Times New Roman" w:cs="Times New Roman"/>
          <w:sz w:val="24"/>
          <w:szCs w:val="24"/>
        </w:rPr>
        <w:t>(</w:t>
      </w:r>
      <w:r w:rsidR="00682D86">
        <w:rPr>
          <w:rFonts w:ascii="Times New Roman" w:hAnsi="Times New Roman" w:cs="Times New Roman"/>
          <w:sz w:val="24"/>
          <w:szCs w:val="24"/>
        </w:rPr>
        <w:t>Harding</w:t>
      </w:r>
      <w:r w:rsidR="00705296">
        <w:rPr>
          <w:rFonts w:ascii="Times New Roman" w:hAnsi="Times New Roman" w:cs="Times New Roman"/>
          <w:sz w:val="24"/>
          <w:szCs w:val="24"/>
        </w:rPr>
        <w:t>, 2023)</w:t>
      </w:r>
    </w:p>
    <w:p w14:paraId="7E531070" w14:textId="557C208F" w:rsidR="00ED0CD9" w:rsidRPr="00705296" w:rsidRDefault="00ED0CD9" w:rsidP="00ED0CD9">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 xml:space="preserve">Administer IV fluids – </w:t>
      </w:r>
      <w:r w:rsidRPr="00705296">
        <w:rPr>
          <w:rFonts w:ascii="Times New Roman" w:hAnsi="Times New Roman" w:cs="Times New Roman"/>
          <w:sz w:val="24"/>
          <w:szCs w:val="24"/>
        </w:rPr>
        <w:t xml:space="preserve">Circulation (ABC) </w:t>
      </w:r>
      <w:r w:rsidRPr="00705296">
        <w:rPr>
          <w:rFonts w:ascii="Times New Roman" w:hAnsi="Times New Roman" w:cs="Times New Roman"/>
          <w:sz w:val="24"/>
          <w:szCs w:val="24"/>
        </w:rPr>
        <w:t xml:space="preserve">Fluids are essential to </w:t>
      </w:r>
      <w:r w:rsidR="00A97479" w:rsidRPr="00705296">
        <w:rPr>
          <w:rFonts w:ascii="Times New Roman" w:hAnsi="Times New Roman" w:cs="Times New Roman"/>
          <w:sz w:val="24"/>
          <w:szCs w:val="24"/>
        </w:rPr>
        <w:t>m</w:t>
      </w:r>
      <w:r w:rsidRPr="00ED0CD9">
        <w:rPr>
          <w:rFonts w:ascii="Times New Roman" w:hAnsi="Times New Roman" w:cs="Times New Roman"/>
          <w:sz w:val="24"/>
          <w:szCs w:val="24"/>
        </w:rPr>
        <w:t>aintain tissue perfusion and prevent burn shock per Parkland formula (</w:t>
      </w:r>
      <w:r w:rsidR="00682D86">
        <w:rPr>
          <w:rFonts w:ascii="Times New Roman" w:hAnsi="Times New Roman" w:cs="Times New Roman"/>
          <w:sz w:val="24"/>
          <w:szCs w:val="24"/>
        </w:rPr>
        <w:t>Harding</w:t>
      </w:r>
      <w:r w:rsidRPr="00ED0CD9">
        <w:rPr>
          <w:rFonts w:ascii="Times New Roman" w:hAnsi="Times New Roman" w:cs="Times New Roman"/>
          <w:sz w:val="24"/>
          <w:szCs w:val="24"/>
        </w:rPr>
        <w:t>, 2023).</w:t>
      </w:r>
    </w:p>
    <w:p w14:paraId="53AA90B9" w14:textId="2B3FC3C2" w:rsidR="00ED0CD9" w:rsidRPr="00ED0CD9" w:rsidRDefault="00822C6D" w:rsidP="00A97479">
      <w:pPr>
        <w:pStyle w:val="NoSpacing"/>
        <w:numPr>
          <w:ilvl w:val="0"/>
          <w:numId w:val="2"/>
        </w:numPr>
        <w:rPr>
          <w:rFonts w:ascii="Times New Roman" w:hAnsi="Times New Roman" w:cs="Times New Roman"/>
          <w:sz w:val="24"/>
          <w:szCs w:val="24"/>
        </w:rPr>
      </w:pPr>
      <w:r w:rsidRPr="00822C6D">
        <w:rPr>
          <w:rFonts w:ascii="Times New Roman" w:hAnsi="Times New Roman" w:cs="Times New Roman"/>
          <w:sz w:val="24"/>
          <w:szCs w:val="24"/>
        </w:rPr>
        <w:t>Administer IV morphine – Severe pain management is crucial after resuscitation is initiated.</w:t>
      </w:r>
      <w:r w:rsidRPr="00705296">
        <w:rPr>
          <w:rFonts w:ascii="Times New Roman" w:hAnsi="Times New Roman" w:cs="Times New Roman"/>
          <w:sz w:val="24"/>
          <w:szCs w:val="24"/>
        </w:rPr>
        <w:t xml:space="preserve">  Pain management is very </w:t>
      </w:r>
      <w:r w:rsidR="00A97479" w:rsidRPr="00705296">
        <w:rPr>
          <w:rFonts w:ascii="Times New Roman" w:hAnsi="Times New Roman" w:cs="Times New Roman"/>
          <w:sz w:val="24"/>
          <w:szCs w:val="24"/>
        </w:rPr>
        <w:t>important,</w:t>
      </w:r>
      <w:r w:rsidRPr="00705296">
        <w:rPr>
          <w:rFonts w:ascii="Times New Roman" w:hAnsi="Times New Roman" w:cs="Times New Roman"/>
          <w:sz w:val="24"/>
          <w:szCs w:val="24"/>
        </w:rPr>
        <w:t xml:space="preserve"> but ABCs take priority.  </w:t>
      </w:r>
      <w:r w:rsidR="00A97479" w:rsidRPr="00705296">
        <w:rPr>
          <w:rFonts w:ascii="Times New Roman" w:hAnsi="Times New Roman" w:cs="Times New Roman"/>
          <w:sz w:val="24"/>
          <w:szCs w:val="24"/>
        </w:rPr>
        <w:t>Pain can affect heart rate and respiratory rate, so it takes priority over interventions for monitoring urinary output.</w:t>
      </w:r>
    </w:p>
    <w:p w14:paraId="60FC7731" w14:textId="7F7EB748" w:rsidR="00822C6D" w:rsidRPr="00705296" w:rsidRDefault="00822C6D" w:rsidP="00822C6D">
      <w:pPr>
        <w:pStyle w:val="NoSpacing"/>
        <w:numPr>
          <w:ilvl w:val="0"/>
          <w:numId w:val="2"/>
        </w:numPr>
        <w:rPr>
          <w:rFonts w:ascii="Times New Roman" w:hAnsi="Times New Roman" w:cs="Times New Roman"/>
          <w:sz w:val="24"/>
          <w:szCs w:val="24"/>
        </w:rPr>
      </w:pPr>
      <w:r w:rsidRPr="00822C6D">
        <w:rPr>
          <w:rFonts w:ascii="Times New Roman" w:hAnsi="Times New Roman" w:cs="Times New Roman"/>
          <w:sz w:val="24"/>
          <w:szCs w:val="24"/>
        </w:rPr>
        <w:t xml:space="preserve">Initiate appropriate wound care – </w:t>
      </w:r>
      <w:r w:rsidRPr="00705296">
        <w:rPr>
          <w:rFonts w:ascii="Times New Roman" w:hAnsi="Times New Roman" w:cs="Times New Roman"/>
          <w:sz w:val="24"/>
          <w:szCs w:val="24"/>
        </w:rPr>
        <w:t xml:space="preserve">This is assuming that the wounds themselves are not life threatening.  Severity of wound, profound bleeding for examples would demand that this be considered with </w:t>
      </w:r>
      <w:r w:rsidR="00A97479" w:rsidRPr="00705296">
        <w:rPr>
          <w:rFonts w:ascii="Times New Roman" w:hAnsi="Times New Roman" w:cs="Times New Roman"/>
          <w:sz w:val="24"/>
          <w:szCs w:val="24"/>
        </w:rPr>
        <w:t xml:space="preserve">part of stabilization and a “Circulation” concern of the ABCs.  </w:t>
      </w:r>
      <w:r w:rsidRPr="00705296">
        <w:rPr>
          <w:rFonts w:ascii="Times New Roman" w:hAnsi="Times New Roman" w:cs="Times New Roman"/>
          <w:sz w:val="24"/>
          <w:szCs w:val="24"/>
        </w:rPr>
        <w:t>Otherwise</w:t>
      </w:r>
      <w:r w:rsidR="00A97479" w:rsidRPr="00705296">
        <w:rPr>
          <w:rFonts w:ascii="Times New Roman" w:hAnsi="Times New Roman" w:cs="Times New Roman"/>
          <w:sz w:val="24"/>
          <w:szCs w:val="24"/>
        </w:rPr>
        <w:t>,</w:t>
      </w:r>
      <w:r w:rsidRPr="00705296">
        <w:rPr>
          <w:rFonts w:ascii="Times New Roman" w:hAnsi="Times New Roman" w:cs="Times New Roman"/>
          <w:sz w:val="24"/>
          <w:szCs w:val="24"/>
        </w:rPr>
        <w:t xml:space="preserve"> this can be addressed </w:t>
      </w:r>
      <w:r w:rsidRPr="00822C6D">
        <w:rPr>
          <w:rFonts w:ascii="Times New Roman" w:hAnsi="Times New Roman" w:cs="Times New Roman"/>
          <w:sz w:val="24"/>
          <w:szCs w:val="24"/>
        </w:rPr>
        <w:t>after stabilization and assessment.</w:t>
      </w:r>
    </w:p>
    <w:p w14:paraId="32F91EEC" w14:textId="77D27EA0" w:rsidR="00A97479" w:rsidRPr="00ED0CD9" w:rsidRDefault="00A97479" w:rsidP="00822C6D">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Insert an indwelling urinary catheter – Critical to measure output and monitor fluid status using 0.5 mL/kg/hr as a target</w:t>
      </w:r>
      <w:r w:rsidRPr="00705296">
        <w:rPr>
          <w:rFonts w:ascii="Times New Roman" w:hAnsi="Times New Roman" w:cs="Times New Roman"/>
          <w:sz w:val="24"/>
          <w:szCs w:val="24"/>
        </w:rPr>
        <w:t xml:space="preserve">.  For Judy at 135 </w:t>
      </w:r>
      <w:r w:rsidR="00FC3CB4" w:rsidRPr="00705296">
        <w:rPr>
          <w:rFonts w:ascii="Times New Roman" w:hAnsi="Times New Roman" w:cs="Times New Roman"/>
          <w:sz w:val="24"/>
          <w:szCs w:val="24"/>
        </w:rPr>
        <w:t>lbs.</w:t>
      </w:r>
      <w:r w:rsidRPr="00705296">
        <w:rPr>
          <w:rFonts w:ascii="Times New Roman" w:hAnsi="Times New Roman" w:cs="Times New Roman"/>
          <w:sz w:val="24"/>
          <w:szCs w:val="24"/>
        </w:rPr>
        <w:t xml:space="preserve">, </w:t>
      </w:r>
      <w:r w:rsidR="00682D86">
        <w:rPr>
          <w:rFonts w:ascii="Times New Roman" w:hAnsi="Times New Roman" w:cs="Times New Roman"/>
          <w:sz w:val="24"/>
          <w:szCs w:val="24"/>
        </w:rPr>
        <w:t>urinary output goal is &gt;31 ml/</w:t>
      </w:r>
      <w:r w:rsidR="00FC3CB4">
        <w:rPr>
          <w:rFonts w:ascii="Times New Roman" w:hAnsi="Times New Roman" w:cs="Times New Roman"/>
          <w:sz w:val="24"/>
          <w:szCs w:val="24"/>
        </w:rPr>
        <w:t>hr</w:t>
      </w:r>
      <w:r w:rsidR="00FC3CB4" w:rsidRPr="00705296">
        <w:rPr>
          <w:rFonts w:ascii="Times New Roman" w:hAnsi="Times New Roman" w:cs="Times New Roman"/>
          <w:sz w:val="24"/>
          <w:szCs w:val="24"/>
        </w:rPr>
        <w:t xml:space="preserve"> (</w:t>
      </w:r>
      <w:r w:rsidRPr="00ED0CD9">
        <w:rPr>
          <w:rFonts w:ascii="Times New Roman" w:hAnsi="Times New Roman" w:cs="Times New Roman"/>
          <w:sz w:val="24"/>
          <w:szCs w:val="24"/>
        </w:rPr>
        <w:t>Capriotti, 2023).</w:t>
      </w:r>
    </w:p>
    <w:p w14:paraId="0C6231F5" w14:textId="03A7EDE4" w:rsidR="00ED0CD9" w:rsidRPr="00ED0CD9" w:rsidRDefault="00ED0CD9" w:rsidP="00ED0CD9">
      <w:pPr>
        <w:pStyle w:val="NoSpacing"/>
        <w:numPr>
          <w:ilvl w:val="0"/>
          <w:numId w:val="2"/>
        </w:numPr>
        <w:rPr>
          <w:rFonts w:ascii="Times New Roman" w:hAnsi="Times New Roman" w:cs="Times New Roman"/>
          <w:sz w:val="24"/>
          <w:szCs w:val="24"/>
        </w:rPr>
      </w:pPr>
      <w:r w:rsidRPr="00ED0CD9">
        <w:rPr>
          <w:rFonts w:ascii="Times New Roman" w:hAnsi="Times New Roman" w:cs="Times New Roman"/>
          <w:sz w:val="24"/>
          <w:szCs w:val="24"/>
        </w:rPr>
        <w:t>Administer prophylactic tetanus toxoid – Burn wounds are prone to infection; this is standard protocol</w:t>
      </w:r>
      <w:r w:rsidR="00822C6D" w:rsidRPr="00705296">
        <w:rPr>
          <w:rFonts w:ascii="Times New Roman" w:hAnsi="Times New Roman" w:cs="Times New Roman"/>
          <w:sz w:val="24"/>
          <w:szCs w:val="24"/>
        </w:rPr>
        <w:t xml:space="preserve">. Needs to be completed within 72 hours </w:t>
      </w:r>
      <w:r w:rsidRPr="00ED0CD9">
        <w:rPr>
          <w:rFonts w:ascii="Times New Roman" w:hAnsi="Times New Roman" w:cs="Times New Roman"/>
          <w:sz w:val="24"/>
          <w:szCs w:val="24"/>
        </w:rPr>
        <w:t>(ATI, 2023).</w:t>
      </w:r>
    </w:p>
    <w:p w14:paraId="16007349" w14:textId="77777777" w:rsidR="00ED0CD9" w:rsidRPr="00ED0CD9" w:rsidRDefault="0024199E" w:rsidP="00ED0CD9">
      <w:pPr>
        <w:pStyle w:val="NoSpacing"/>
        <w:rPr>
          <w:rFonts w:ascii="Times New Roman" w:hAnsi="Times New Roman" w:cs="Times New Roman"/>
          <w:sz w:val="24"/>
          <w:szCs w:val="24"/>
        </w:rPr>
      </w:pPr>
      <w:r w:rsidRPr="0024199E">
        <w:rPr>
          <w:rFonts w:ascii="Times New Roman" w:hAnsi="Times New Roman" w:cs="Times New Roman"/>
          <w:noProof/>
          <w:sz w:val="24"/>
          <w:szCs w:val="24"/>
        </w:rPr>
        <w:pict w14:anchorId="2D325924">
          <v:rect id="_x0000_i1025" alt="" style="width:468pt;height:.05pt;mso-width-percent:0;mso-height-percent:0;mso-width-percent:0;mso-height-percent:0" o:hralign="center" o:hrstd="t" o:hr="t" fillcolor="#a0a0a0" stroked="f"/>
        </w:pict>
      </w:r>
    </w:p>
    <w:p w14:paraId="135508EC" w14:textId="4043FE88" w:rsidR="00FA1E66" w:rsidRDefault="00FA1E66" w:rsidP="00FA1E66">
      <w:pPr>
        <w:pStyle w:val="NoSpacing"/>
        <w:rPr>
          <w:rFonts w:ascii="Times New Roman" w:hAnsi="Times New Roman" w:cs="Times New Roman"/>
          <w:sz w:val="24"/>
          <w:szCs w:val="24"/>
        </w:rPr>
      </w:pPr>
    </w:p>
    <w:p w14:paraId="0B88751C" w14:textId="5A875AD4" w:rsidR="00FA1E66" w:rsidRDefault="00FA1E66" w:rsidP="00FA1E66">
      <w:pPr>
        <w:pStyle w:val="NoSpacing"/>
        <w:rPr>
          <w:rFonts w:ascii="Times New Roman" w:hAnsi="Times New Roman" w:cs="Times New Roman"/>
          <w:sz w:val="24"/>
          <w:szCs w:val="24"/>
        </w:rPr>
      </w:pPr>
      <w:r>
        <w:rPr>
          <w:rFonts w:ascii="Times New Roman" w:hAnsi="Times New Roman" w:cs="Times New Roman"/>
          <w:sz w:val="24"/>
          <w:szCs w:val="24"/>
        </w:rPr>
        <w:t xml:space="preserve">Question #2. </w:t>
      </w:r>
      <w:r w:rsidR="00B20786">
        <w:rPr>
          <w:rFonts w:ascii="Times New Roman" w:hAnsi="Times New Roman" w:cs="Times New Roman"/>
          <w:sz w:val="24"/>
          <w:szCs w:val="24"/>
        </w:rPr>
        <w:t xml:space="preserve">You are the ER Nurse. </w:t>
      </w:r>
      <w:r w:rsidR="00B20786" w:rsidRPr="00C467B7">
        <w:rPr>
          <w:rFonts w:ascii="Times New Roman" w:hAnsi="Times New Roman" w:cs="Times New Roman"/>
          <w:b/>
          <w:bCs/>
          <w:sz w:val="24"/>
          <w:szCs w:val="24"/>
        </w:rPr>
        <w:t>You have accomplished the above interventions</w:t>
      </w:r>
      <w:r w:rsidR="00B20786">
        <w:rPr>
          <w:rFonts w:ascii="Times New Roman" w:hAnsi="Times New Roman" w:cs="Times New Roman"/>
          <w:sz w:val="24"/>
          <w:szCs w:val="24"/>
        </w:rPr>
        <w:t xml:space="preserve"> and now you need to continue to closely assess and monitor your client. Complete the table below with listing the </w:t>
      </w:r>
      <w:r w:rsidR="00B20786">
        <w:rPr>
          <w:rFonts w:ascii="Times New Roman" w:hAnsi="Times New Roman" w:cs="Times New Roman"/>
          <w:b/>
          <w:bCs/>
          <w:sz w:val="24"/>
          <w:szCs w:val="24"/>
        </w:rPr>
        <w:t xml:space="preserve">assessment abnormalities you will need to NOTICE </w:t>
      </w:r>
      <w:r w:rsidR="00B20786">
        <w:rPr>
          <w:rFonts w:ascii="Times New Roman" w:hAnsi="Times New Roman" w:cs="Times New Roman"/>
          <w:sz w:val="24"/>
          <w:szCs w:val="24"/>
        </w:rPr>
        <w:t>and relate</w:t>
      </w:r>
      <w:r w:rsidR="00C467B7">
        <w:rPr>
          <w:rFonts w:ascii="Times New Roman" w:hAnsi="Times New Roman" w:cs="Times New Roman"/>
          <w:sz w:val="24"/>
          <w:szCs w:val="24"/>
        </w:rPr>
        <w:t>.</w:t>
      </w:r>
    </w:p>
    <w:p w14:paraId="5F5BEDDE" w14:textId="64C14652" w:rsidR="00B20786" w:rsidRDefault="00B20786" w:rsidP="00FA1E6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42"/>
        <w:gridCol w:w="4854"/>
        <w:gridCol w:w="3054"/>
      </w:tblGrid>
      <w:tr w:rsidR="00B20786" w:rsidRPr="00B20786" w14:paraId="69C41129" w14:textId="77777777" w:rsidTr="00B20786">
        <w:tc>
          <w:tcPr>
            <w:tcW w:w="1075" w:type="dxa"/>
            <w:shd w:val="clear" w:color="auto" w:fill="AEAAAA" w:themeFill="background2" w:themeFillShade="BF"/>
          </w:tcPr>
          <w:p w14:paraId="2A68CF53" w14:textId="2A6628D5" w:rsidR="00B20786" w:rsidRPr="00B20786" w:rsidRDefault="00B20786" w:rsidP="00FA1E66">
            <w:pPr>
              <w:pStyle w:val="NoSpacing"/>
              <w:rPr>
                <w:rFonts w:ascii="Times New Roman" w:hAnsi="Times New Roman" w:cs="Times New Roman"/>
                <w:b/>
                <w:bCs/>
                <w:sz w:val="24"/>
                <w:szCs w:val="24"/>
              </w:rPr>
            </w:pPr>
            <w:r w:rsidRPr="00B20786">
              <w:rPr>
                <w:rFonts w:ascii="Times New Roman" w:hAnsi="Times New Roman" w:cs="Times New Roman"/>
                <w:b/>
                <w:bCs/>
                <w:sz w:val="24"/>
                <w:szCs w:val="24"/>
              </w:rPr>
              <w:t>Assessment</w:t>
            </w:r>
          </w:p>
        </w:tc>
        <w:tc>
          <w:tcPr>
            <w:tcW w:w="5158" w:type="dxa"/>
            <w:shd w:val="clear" w:color="auto" w:fill="AEAAAA" w:themeFill="background2" w:themeFillShade="BF"/>
          </w:tcPr>
          <w:p w14:paraId="11E65F9F" w14:textId="08A2D6D7" w:rsidR="00B20786" w:rsidRPr="00B20786" w:rsidRDefault="00B20786" w:rsidP="00FA1E66">
            <w:pPr>
              <w:pStyle w:val="NoSpacing"/>
              <w:rPr>
                <w:rFonts w:ascii="Times New Roman" w:hAnsi="Times New Roman" w:cs="Times New Roman"/>
                <w:b/>
                <w:bCs/>
                <w:sz w:val="24"/>
                <w:szCs w:val="24"/>
              </w:rPr>
            </w:pPr>
            <w:r w:rsidRPr="00B20786">
              <w:rPr>
                <w:rFonts w:ascii="Times New Roman" w:hAnsi="Times New Roman" w:cs="Times New Roman"/>
                <w:b/>
                <w:bCs/>
                <w:sz w:val="24"/>
                <w:szCs w:val="24"/>
              </w:rPr>
              <w:t>What abnormalities will you need to NOTICE?</w:t>
            </w:r>
            <w:r w:rsidR="00112886">
              <w:rPr>
                <w:rFonts w:ascii="Times New Roman" w:hAnsi="Times New Roman" w:cs="Times New Roman"/>
                <w:b/>
                <w:bCs/>
                <w:sz w:val="24"/>
                <w:szCs w:val="24"/>
              </w:rPr>
              <w:t xml:space="preserve"> Be specific.</w:t>
            </w:r>
          </w:p>
        </w:tc>
        <w:tc>
          <w:tcPr>
            <w:tcW w:w="3117" w:type="dxa"/>
            <w:shd w:val="clear" w:color="auto" w:fill="AEAAAA" w:themeFill="background2" w:themeFillShade="BF"/>
          </w:tcPr>
          <w:p w14:paraId="4DEF20A4" w14:textId="2ED39461" w:rsidR="00B20786" w:rsidRPr="00B20786" w:rsidRDefault="00B20786" w:rsidP="00FA1E66">
            <w:pPr>
              <w:pStyle w:val="NoSpacing"/>
              <w:rPr>
                <w:rFonts w:ascii="Times New Roman" w:hAnsi="Times New Roman" w:cs="Times New Roman"/>
                <w:b/>
                <w:bCs/>
                <w:sz w:val="24"/>
                <w:szCs w:val="24"/>
              </w:rPr>
            </w:pPr>
            <w:r w:rsidRPr="00B20786">
              <w:rPr>
                <w:rFonts w:ascii="Times New Roman" w:hAnsi="Times New Roman" w:cs="Times New Roman"/>
                <w:b/>
                <w:bCs/>
                <w:sz w:val="24"/>
                <w:szCs w:val="24"/>
              </w:rPr>
              <w:t>What would it mean?</w:t>
            </w:r>
            <w:r w:rsidR="00112886">
              <w:rPr>
                <w:rFonts w:ascii="Times New Roman" w:hAnsi="Times New Roman" w:cs="Times New Roman"/>
                <w:b/>
                <w:bCs/>
                <w:sz w:val="24"/>
                <w:szCs w:val="24"/>
              </w:rPr>
              <w:t xml:space="preserve"> What would you need to do about it?</w:t>
            </w:r>
          </w:p>
        </w:tc>
      </w:tr>
      <w:tr w:rsidR="00B20786" w14:paraId="3B1B78A8" w14:textId="77777777" w:rsidTr="00B20786">
        <w:tc>
          <w:tcPr>
            <w:tcW w:w="1075" w:type="dxa"/>
          </w:tcPr>
          <w:p w14:paraId="1A6C03D9" w14:textId="002A1AA0" w:rsidR="00B20786" w:rsidRDefault="00B20786" w:rsidP="00FA1E66">
            <w:pPr>
              <w:pStyle w:val="NoSpacing"/>
              <w:rPr>
                <w:rFonts w:ascii="Times New Roman" w:hAnsi="Times New Roman" w:cs="Times New Roman"/>
                <w:sz w:val="24"/>
                <w:szCs w:val="24"/>
              </w:rPr>
            </w:pPr>
            <w:r>
              <w:rPr>
                <w:rFonts w:ascii="Times New Roman" w:hAnsi="Times New Roman" w:cs="Times New Roman"/>
                <w:sz w:val="24"/>
                <w:szCs w:val="24"/>
              </w:rPr>
              <w:t>Urinary Output</w:t>
            </w:r>
          </w:p>
        </w:tc>
        <w:tc>
          <w:tcPr>
            <w:tcW w:w="5158" w:type="dxa"/>
          </w:tcPr>
          <w:p w14:paraId="3CDC57B3" w14:textId="61682CE2" w:rsidR="00B20786" w:rsidRDefault="00C613D2" w:rsidP="00FA1E66">
            <w:pPr>
              <w:pStyle w:val="NoSpacing"/>
              <w:rPr>
                <w:rFonts w:ascii="Times New Roman" w:hAnsi="Times New Roman" w:cs="Times New Roman"/>
                <w:sz w:val="24"/>
                <w:szCs w:val="24"/>
              </w:rPr>
            </w:pPr>
            <w:r>
              <w:rPr>
                <w:rFonts w:ascii="Times New Roman" w:hAnsi="Times New Roman" w:cs="Times New Roman"/>
                <w:sz w:val="24"/>
                <w:szCs w:val="24"/>
              </w:rPr>
              <w:t xml:space="preserve">Low urinary output means at 135 </w:t>
            </w:r>
            <w:r w:rsidR="00FC3CB4">
              <w:rPr>
                <w:rFonts w:ascii="Times New Roman" w:hAnsi="Times New Roman" w:cs="Times New Roman"/>
                <w:sz w:val="24"/>
                <w:szCs w:val="24"/>
              </w:rPr>
              <w:t>lbs.</w:t>
            </w:r>
            <w:r>
              <w:rPr>
                <w:rFonts w:ascii="Times New Roman" w:hAnsi="Times New Roman" w:cs="Times New Roman"/>
                <w:sz w:val="24"/>
                <w:szCs w:val="24"/>
              </w:rPr>
              <w:t xml:space="preserve"> &lt; 31 ml/hr.  Urine may appear dark, cloudy, with a strong odor.   Low urinary output can be a sign for hypovolemia check for other signs of hypovolemia, elevated HR and low BP.</w:t>
            </w:r>
          </w:p>
        </w:tc>
        <w:tc>
          <w:tcPr>
            <w:tcW w:w="3117" w:type="dxa"/>
          </w:tcPr>
          <w:p w14:paraId="6C1D4CE2" w14:textId="5F02679E" w:rsidR="00B20786" w:rsidRDefault="00C613D2" w:rsidP="00FA1E66">
            <w:pPr>
              <w:pStyle w:val="NoSpacing"/>
              <w:rPr>
                <w:rFonts w:ascii="Times New Roman" w:hAnsi="Times New Roman" w:cs="Times New Roman"/>
                <w:sz w:val="24"/>
                <w:szCs w:val="24"/>
              </w:rPr>
            </w:pPr>
            <w:r w:rsidRPr="00C613D2">
              <w:rPr>
                <w:rFonts w:ascii="Times New Roman" w:hAnsi="Times New Roman" w:cs="Times New Roman"/>
                <w:b/>
                <w:bCs/>
                <w:sz w:val="24"/>
                <w:szCs w:val="24"/>
              </w:rPr>
              <w:t>Indicative of inadequate perfusion or burn shock.</w:t>
            </w:r>
            <w:r w:rsidRPr="00C613D2">
              <w:rPr>
                <w:rFonts w:ascii="Times New Roman" w:hAnsi="Times New Roman" w:cs="Times New Roman"/>
                <w:sz w:val="24"/>
                <w:szCs w:val="24"/>
              </w:rPr>
              <w:t> Low UO suggests insufficient fluid volume reaching the kidne</w:t>
            </w:r>
            <w:r>
              <w:rPr>
                <w:rFonts w:ascii="Times New Roman" w:hAnsi="Times New Roman" w:cs="Times New Roman"/>
                <w:sz w:val="24"/>
                <w:szCs w:val="24"/>
              </w:rPr>
              <w:t xml:space="preserve">ys. </w:t>
            </w:r>
            <w:r w:rsidRPr="00C613D2">
              <w:rPr>
                <w:rFonts w:ascii="Times New Roman" w:hAnsi="Times New Roman" w:cs="Times New Roman"/>
                <w:sz w:val="24"/>
                <w:szCs w:val="24"/>
              </w:rPr>
              <w:t xml:space="preserve">Judy’s </w:t>
            </w:r>
            <w:r w:rsidRPr="00C613D2">
              <w:rPr>
                <w:rFonts w:ascii="Times New Roman" w:hAnsi="Times New Roman" w:cs="Times New Roman"/>
                <w:sz w:val="24"/>
                <w:szCs w:val="24"/>
              </w:rPr>
              <w:lastRenderedPageBreak/>
              <w:t>output should be ≥3</w:t>
            </w:r>
            <w:r>
              <w:rPr>
                <w:rFonts w:ascii="Times New Roman" w:hAnsi="Times New Roman" w:cs="Times New Roman"/>
                <w:sz w:val="24"/>
                <w:szCs w:val="24"/>
              </w:rPr>
              <w:t>1</w:t>
            </w:r>
            <w:r w:rsidRPr="00C613D2">
              <w:rPr>
                <w:rFonts w:ascii="Times New Roman" w:hAnsi="Times New Roman" w:cs="Times New Roman"/>
                <w:sz w:val="24"/>
                <w:szCs w:val="24"/>
              </w:rPr>
              <w:t xml:space="preserve"> mL/hr</w:t>
            </w:r>
            <w:r>
              <w:rPr>
                <w:rFonts w:ascii="Times New Roman" w:hAnsi="Times New Roman" w:cs="Times New Roman"/>
                <w:sz w:val="24"/>
                <w:szCs w:val="24"/>
              </w:rPr>
              <w:t xml:space="preserve"> </w:t>
            </w:r>
            <w:r w:rsidRPr="00C613D2">
              <w:rPr>
                <w:rFonts w:ascii="Times New Roman" w:hAnsi="Times New Roman" w:cs="Times New Roman"/>
                <w:sz w:val="24"/>
                <w:szCs w:val="24"/>
              </w:rPr>
              <w:t>if resuscitation is adequat</w:t>
            </w:r>
            <w:r>
              <w:rPr>
                <w:rFonts w:ascii="Times New Roman" w:hAnsi="Times New Roman" w:cs="Times New Roman"/>
                <w:sz w:val="24"/>
                <w:szCs w:val="24"/>
              </w:rPr>
              <w:t>e.</w:t>
            </w:r>
            <w:r w:rsidRPr="00C613D2">
              <w:rPr>
                <w:rFonts w:ascii="Times New Roman" w:hAnsi="Times New Roman" w:cs="Times New Roman"/>
                <w:sz w:val="24"/>
                <w:szCs w:val="24"/>
              </w:rPr>
              <w:t> </w:t>
            </w:r>
            <w:r w:rsidRPr="00C613D2">
              <w:rPr>
                <w:rFonts w:ascii="Times New Roman" w:hAnsi="Times New Roman" w:cs="Times New Roman"/>
                <w:b/>
                <w:bCs/>
                <w:sz w:val="24"/>
                <w:szCs w:val="24"/>
              </w:rPr>
              <w:t>Nursing actions:</w:t>
            </w:r>
            <w:r w:rsidRPr="00C613D2">
              <w:rPr>
                <w:rFonts w:ascii="Times New Roman" w:hAnsi="Times New Roman" w:cs="Times New Roman"/>
                <w:sz w:val="24"/>
                <w:szCs w:val="24"/>
              </w:rPr>
              <w:t> Evaluate IV fluid rate – low UO means she may need more aggressive fluid infusion. Check the Foley catheter for patency</w:t>
            </w:r>
            <w:r>
              <w:rPr>
                <w:rFonts w:ascii="Times New Roman" w:hAnsi="Times New Roman" w:cs="Times New Roman"/>
                <w:sz w:val="24"/>
                <w:szCs w:val="24"/>
              </w:rPr>
              <w:t xml:space="preserve">. </w:t>
            </w:r>
            <w:r w:rsidRPr="00C613D2">
              <w:rPr>
                <w:rFonts w:ascii="Times New Roman" w:hAnsi="Times New Roman" w:cs="Times New Roman"/>
                <w:sz w:val="24"/>
                <w:szCs w:val="24"/>
              </w:rPr>
              <w:t>Monitor blood pressure and heart rate – low UO often accompanies hypotension in shock. If UO remains low despite fluids, notify the provider; this could</w:t>
            </w:r>
            <w:r>
              <w:rPr>
                <w:rFonts w:ascii="Times New Roman" w:hAnsi="Times New Roman" w:cs="Times New Roman"/>
                <w:sz w:val="24"/>
                <w:szCs w:val="24"/>
              </w:rPr>
              <w:t xml:space="preserve"> mean AKI.  </w:t>
            </w:r>
            <w:r w:rsidRPr="00C613D2">
              <w:rPr>
                <w:rFonts w:ascii="Times New Roman" w:hAnsi="Times New Roman" w:cs="Times New Roman"/>
                <w:sz w:val="24"/>
                <w:szCs w:val="24"/>
              </w:rPr>
              <w:t>Conversely, </w:t>
            </w:r>
            <w:r w:rsidR="00FC3CB4">
              <w:rPr>
                <w:rFonts w:ascii="Times New Roman" w:hAnsi="Times New Roman" w:cs="Times New Roman"/>
                <w:sz w:val="24"/>
                <w:szCs w:val="24"/>
              </w:rPr>
              <w:t>high</w:t>
            </w:r>
            <w:r w:rsidRPr="00C613D2">
              <w:rPr>
                <w:rFonts w:ascii="Times New Roman" w:hAnsi="Times New Roman" w:cs="Times New Roman"/>
                <w:sz w:val="24"/>
                <w:szCs w:val="24"/>
              </w:rPr>
              <w:t> UO might indicate</w:t>
            </w:r>
            <w:r w:rsidR="00FC3CB4">
              <w:rPr>
                <w:rFonts w:ascii="Times New Roman" w:hAnsi="Times New Roman" w:cs="Times New Roman"/>
                <w:sz w:val="24"/>
                <w:szCs w:val="24"/>
              </w:rPr>
              <w:t xml:space="preserve"> excess </w:t>
            </w:r>
            <w:r w:rsidRPr="00C613D2">
              <w:rPr>
                <w:rFonts w:ascii="Times New Roman" w:hAnsi="Times New Roman" w:cs="Times New Roman"/>
                <w:sz w:val="24"/>
                <w:szCs w:val="24"/>
              </w:rPr>
              <w:t xml:space="preserve">resuscitation or diuresis – nurse should assess for signs of fluid overload and maybe slow the fluids. </w:t>
            </w:r>
            <w:r>
              <w:rPr>
                <w:rFonts w:ascii="Times New Roman" w:hAnsi="Times New Roman" w:cs="Times New Roman"/>
                <w:sz w:val="24"/>
                <w:szCs w:val="24"/>
              </w:rPr>
              <w:t xml:space="preserve">(ABA, 2021) </w:t>
            </w:r>
          </w:p>
        </w:tc>
      </w:tr>
      <w:tr w:rsidR="00B20786" w14:paraId="11136082" w14:textId="77777777" w:rsidTr="00682D86">
        <w:trPr>
          <w:trHeight w:val="3464"/>
        </w:trPr>
        <w:tc>
          <w:tcPr>
            <w:tcW w:w="1075" w:type="dxa"/>
          </w:tcPr>
          <w:p w14:paraId="21D34D14" w14:textId="0E32C865" w:rsidR="00B20786" w:rsidRDefault="00B20786" w:rsidP="00FA1E66">
            <w:pPr>
              <w:pStyle w:val="NoSpacing"/>
              <w:rPr>
                <w:rFonts w:ascii="Times New Roman" w:hAnsi="Times New Roman" w:cs="Times New Roman"/>
                <w:sz w:val="24"/>
                <w:szCs w:val="24"/>
              </w:rPr>
            </w:pPr>
            <w:r>
              <w:rPr>
                <w:rFonts w:ascii="Times New Roman" w:hAnsi="Times New Roman" w:cs="Times New Roman"/>
                <w:sz w:val="24"/>
                <w:szCs w:val="24"/>
              </w:rPr>
              <w:lastRenderedPageBreak/>
              <w:t>Upper Airway</w:t>
            </w:r>
          </w:p>
        </w:tc>
        <w:tc>
          <w:tcPr>
            <w:tcW w:w="5158" w:type="dxa"/>
          </w:tcPr>
          <w:p w14:paraId="4240C36B" w14:textId="41E8772C" w:rsidR="00B20786" w:rsidRDefault="00682D86" w:rsidP="00FA1E66">
            <w:pPr>
              <w:pStyle w:val="NoSpacing"/>
              <w:rPr>
                <w:rFonts w:ascii="Times New Roman" w:hAnsi="Times New Roman" w:cs="Times New Roman"/>
                <w:sz w:val="24"/>
                <w:szCs w:val="24"/>
              </w:rPr>
            </w:pPr>
            <w:r w:rsidRPr="00682D86">
              <w:rPr>
                <w:rFonts w:ascii="Times New Roman" w:hAnsi="Times New Roman" w:cs="Times New Roman"/>
                <w:sz w:val="24"/>
                <w:szCs w:val="24"/>
              </w:rPr>
              <w:t>Assessing</w:t>
            </w:r>
            <w:r w:rsidRPr="00682D86">
              <w:rPr>
                <w:rFonts w:ascii="Times New Roman" w:hAnsi="Times New Roman" w:cs="Times New Roman"/>
                <w:sz w:val="24"/>
                <w:szCs w:val="24"/>
              </w:rPr>
              <w:t xml:space="preserve"> for signs of inhalation injury by inspecting for facial burns, singed nasal hairs, soot in the mouth or nose, hoarseness, stridor, and altered voice. Progressive symptoms like increasing agitation, difficulty swallowing, or use of accessory muscles suggest deteriorating airway status</w:t>
            </w:r>
            <w:r w:rsidRPr="00783C03">
              <w:rPr>
                <w:rFonts w:ascii="Times New Roman" w:hAnsi="Times New Roman" w:cs="Times New Roman"/>
                <w:sz w:val="24"/>
                <w:szCs w:val="24"/>
              </w:rPr>
              <w:t>. If any of these signs are present, early prophylactic intubation is recommended</w:t>
            </w:r>
            <w:r w:rsidR="00783C03">
              <w:rPr>
                <w:rFonts w:ascii="Times New Roman" w:hAnsi="Times New Roman" w:cs="Times New Roman"/>
                <w:sz w:val="24"/>
                <w:szCs w:val="24"/>
              </w:rPr>
              <w:t xml:space="preserve">. </w:t>
            </w:r>
          </w:p>
        </w:tc>
        <w:tc>
          <w:tcPr>
            <w:tcW w:w="3117" w:type="dxa"/>
          </w:tcPr>
          <w:p w14:paraId="4995C0D4" w14:textId="19D1D77F" w:rsidR="00B20786" w:rsidRDefault="00682D86" w:rsidP="00FA1E66">
            <w:pPr>
              <w:pStyle w:val="NoSpacing"/>
              <w:rPr>
                <w:rFonts w:ascii="Times New Roman" w:hAnsi="Times New Roman" w:cs="Times New Roman"/>
                <w:sz w:val="24"/>
                <w:szCs w:val="24"/>
              </w:rPr>
            </w:pPr>
            <w:r w:rsidRPr="00682D86">
              <w:rPr>
                <w:rFonts w:ascii="Times New Roman" w:hAnsi="Times New Roman" w:cs="Times New Roman"/>
                <w:sz w:val="24"/>
                <w:szCs w:val="24"/>
              </w:rPr>
              <w:t>If assessment reveals signs that intubation is necessary</w:t>
            </w:r>
            <w:r w:rsidR="00783C03">
              <w:rPr>
                <w:rFonts w:ascii="Times New Roman" w:hAnsi="Times New Roman" w:cs="Times New Roman"/>
                <w:sz w:val="24"/>
                <w:szCs w:val="24"/>
              </w:rPr>
              <w:t xml:space="preserve">, </w:t>
            </w:r>
            <w:r w:rsidRPr="00682D86">
              <w:rPr>
                <w:rFonts w:ascii="Times New Roman" w:hAnsi="Times New Roman" w:cs="Times New Roman"/>
                <w:sz w:val="24"/>
                <w:szCs w:val="24"/>
              </w:rPr>
              <w:t>this indicates that the patient’s upper airway is at imminent risk of swelling shut. As the ER nurse, I would immediately notify the provider and prepare for rapid sequence intubation. This includes gathering airway equipment, ensuring suction is ready, administering pre-intubation medications if ordered, and assisting the provider during the procedure. I would continue to monitor vital signs closely, provide 100% oxygen via non-rebreather until the airway is secured</w:t>
            </w:r>
            <w:r w:rsidR="00783C03">
              <w:rPr>
                <w:rFonts w:ascii="Times New Roman" w:hAnsi="Times New Roman" w:cs="Times New Roman"/>
                <w:sz w:val="24"/>
                <w:szCs w:val="24"/>
              </w:rPr>
              <w:t>. (Harding, 2023)</w:t>
            </w:r>
          </w:p>
        </w:tc>
      </w:tr>
      <w:tr w:rsidR="00B20786" w14:paraId="3F015E9C" w14:textId="77777777" w:rsidTr="00B20786">
        <w:tc>
          <w:tcPr>
            <w:tcW w:w="1075" w:type="dxa"/>
          </w:tcPr>
          <w:p w14:paraId="2F6A0663" w14:textId="73C0C004" w:rsidR="00B20786" w:rsidRDefault="00B20786" w:rsidP="00FA1E66">
            <w:pPr>
              <w:pStyle w:val="NoSpacing"/>
              <w:rPr>
                <w:rFonts w:ascii="Times New Roman" w:hAnsi="Times New Roman" w:cs="Times New Roman"/>
                <w:sz w:val="24"/>
                <w:szCs w:val="24"/>
              </w:rPr>
            </w:pPr>
            <w:r>
              <w:rPr>
                <w:rFonts w:ascii="Times New Roman" w:hAnsi="Times New Roman" w:cs="Times New Roman"/>
                <w:sz w:val="24"/>
                <w:szCs w:val="24"/>
              </w:rPr>
              <w:t>Lung Sounds</w:t>
            </w:r>
          </w:p>
        </w:tc>
        <w:tc>
          <w:tcPr>
            <w:tcW w:w="5158" w:type="dxa"/>
          </w:tcPr>
          <w:p w14:paraId="1183CF6C" w14:textId="7D8314A7" w:rsidR="00B20786" w:rsidRDefault="005C742E" w:rsidP="00FA1E66">
            <w:pPr>
              <w:pStyle w:val="NoSpacing"/>
              <w:rPr>
                <w:rFonts w:ascii="Times New Roman" w:hAnsi="Times New Roman" w:cs="Times New Roman"/>
                <w:sz w:val="24"/>
                <w:szCs w:val="24"/>
              </w:rPr>
            </w:pPr>
            <w:r w:rsidRPr="00682D86">
              <w:rPr>
                <w:rFonts w:ascii="Times New Roman" w:hAnsi="Times New Roman" w:cs="Times New Roman"/>
                <w:sz w:val="24"/>
                <w:szCs w:val="24"/>
              </w:rPr>
              <w:t>Adventitious lung sounds:</w:t>
            </w:r>
            <w:r w:rsidRPr="005C742E">
              <w:rPr>
                <w:rFonts w:ascii="Times New Roman" w:hAnsi="Times New Roman" w:cs="Times New Roman"/>
                <w:sz w:val="24"/>
                <w:szCs w:val="24"/>
              </w:rPr>
              <w:t> </w:t>
            </w:r>
            <w:r w:rsidRPr="00682D86">
              <w:rPr>
                <w:rFonts w:ascii="Times New Roman" w:hAnsi="Times New Roman" w:cs="Times New Roman"/>
                <w:sz w:val="24"/>
                <w:szCs w:val="24"/>
              </w:rPr>
              <w:t>Wheezes or coarse rhonchi; crackles (rales) at bases; diminished breath sounds in any lobe. </w:t>
            </w:r>
            <w:r w:rsidR="00682D86">
              <w:rPr>
                <w:rFonts w:ascii="Times New Roman" w:hAnsi="Times New Roman" w:cs="Times New Roman"/>
                <w:sz w:val="24"/>
                <w:szCs w:val="24"/>
              </w:rPr>
              <w:t xml:space="preserve">Stridor, which is audible high pitched musical sound indicates </w:t>
            </w:r>
            <w:r w:rsidR="00682D86">
              <w:rPr>
                <w:rFonts w:ascii="Times New Roman" w:hAnsi="Times New Roman" w:cs="Times New Roman"/>
                <w:sz w:val="24"/>
                <w:szCs w:val="24"/>
              </w:rPr>
              <w:lastRenderedPageBreak/>
              <w:t>obstruction in the upper airway.</w:t>
            </w:r>
            <w:r w:rsidRPr="00682D86">
              <w:rPr>
                <w:rFonts w:ascii="Times New Roman" w:hAnsi="Times New Roman" w:cs="Times New Roman"/>
                <w:sz w:val="24"/>
                <w:szCs w:val="24"/>
              </w:rPr>
              <w:br/>
            </w:r>
          </w:p>
        </w:tc>
        <w:tc>
          <w:tcPr>
            <w:tcW w:w="3117" w:type="dxa"/>
          </w:tcPr>
          <w:p w14:paraId="08B91258" w14:textId="4901C381" w:rsidR="00B20786" w:rsidRDefault="00783C03" w:rsidP="00FA1E6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Wheezing, </w:t>
            </w:r>
            <w:r w:rsidR="00FC3CB4">
              <w:rPr>
                <w:rFonts w:ascii="Times New Roman" w:hAnsi="Times New Roman" w:cs="Times New Roman"/>
                <w:sz w:val="24"/>
                <w:szCs w:val="24"/>
              </w:rPr>
              <w:t>Ronchi</w:t>
            </w:r>
            <w:r>
              <w:rPr>
                <w:rFonts w:ascii="Times New Roman" w:hAnsi="Times New Roman" w:cs="Times New Roman"/>
                <w:sz w:val="24"/>
                <w:szCs w:val="24"/>
              </w:rPr>
              <w:t>, and crackles</w:t>
            </w:r>
            <w:r w:rsidR="00911CD9">
              <w:rPr>
                <w:rFonts w:ascii="Times New Roman" w:hAnsi="Times New Roman" w:cs="Times New Roman"/>
                <w:sz w:val="24"/>
                <w:szCs w:val="24"/>
              </w:rPr>
              <w:t xml:space="preserve"> s</w:t>
            </w:r>
            <w:r>
              <w:rPr>
                <w:rFonts w:ascii="Times New Roman" w:hAnsi="Times New Roman" w:cs="Times New Roman"/>
                <w:sz w:val="24"/>
                <w:szCs w:val="24"/>
              </w:rPr>
              <w:t xml:space="preserve">uggest fluid accumulation.  </w:t>
            </w:r>
            <w:r w:rsidR="00911CD9">
              <w:rPr>
                <w:rFonts w:ascii="Times New Roman" w:hAnsi="Times New Roman" w:cs="Times New Roman"/>
                <w:sz w:val="24"/>
                <w:szCs w:val="24"/>
              </w:rPr>
              <w:t xml:space="preserve">If Judy is intubated at this point, suctioning would be a </w:t>
            </w:r>
            <w:r w:rsidR="00911CD9">
              <w:rPr>
                <w:rFonts w:ascii="Times New Roman" w:hAnsi="Times New Roman" w:cs="Times New Roman"/>
                <w:sz w:val="24"/>
                <w:szCs w:val="24"/>
              </w:rPr>
              <w:lastRenderedPageBreak/>
              <w:t xml:space="preserve">solution.  </w:t>
            </w:r>
            <w:r>
              <w:rPr>
                <w:rFonts w:ascii="Times New Roman" w:hAnsi="Times New Roman" w:cs="Times New Roman"/>
                <w:sz w:val="24"/>
                <w:szCs w:val="24"/>
              </w:rPr>
              <w:t>P</w:t>
            </w:r>
            <w:r w:rsidRPr="00783C03">
              <w:rPr>
                <w:rFonts w:ascii="Times New Roman" w:hAnsi="Times New Roman" w:cs="Times New Roman"/>
                <w:sz w:val="24"/>
                <w:szCs w:val="24"/>
              </w:rPr>
              <w:t>romptly assess the patient’s oxygenation, apply 100% humidified oxygen, and notify the provider. Diminished or absent breath sounds may signal worsening airway compromise or consolidation, prompting preparation for potential intubation and further respiratory support</w:t>
            </w:r>
            <w:r>
              <w:rPr>
                <w:rFonts w:ascii="Times New Roman" w:hAnsi="Times New Roman" w:cs="Times New Roman"/>
                <w:sz w:val="24"/>
                <w:szCs w:val="24"/>
              </w:rPr>
              <w:t>. (Harding, 2023)</w:t>
            </w:r>
          </w:p>
        </w:tc>
      </w:tr>
      <w:tr w:rsidR="00B20786" w14:paraId="1A60F3DC" w14:textId="77777777" w:rsidTr="00B20786">
        <w:tc>
          <w:tcPr>
            <w:tcW w:w="1075" w:type="dxa"/>
          </w:tcPr>
          <w:p w14:paraId="329759B2" w14:textId="0486EF3F" w:rsidR="00B20786" w:rsidRDefault="00B20786" w:rsidP="00FA1E66">
            <w:pPr>
              <w:pStyle w:val="NoSpacing"/>
              <w:rPr>
                <w:rFonts w:ascii="Times New Roman" w:hAnsi="Times New Roman" w:cs="Times New Roman"/>
                <w:sz w:val="24"/>
                <w:szCs w:val="24"/>
              </w:rPr>
            </w:pPr>
            <w:r>
              <w:rPr>
                <w:rFonts w:ascii="Times New Roman" w:hAnsi="Times New Roman" w:cs="Times New Roman"/>
                <w:sz w:val="24"/>
                <w:szCs w:val="24"/>
              </w:rPr>
              <w:t>Core Body Temperature</w:t>
            </w:r>
          </w:p>
        </w:tc>
        <w:tc>
          <w:tcPr>
            <w:tcW w:w="5158" w:type="dxa"/>
          </w:tcPr>
          <w:p w14:paraId="7358BF07" w14:textId="77777777" w:rsidR="00B20786" w:rsidRDefault="00B20786" w:rsidP="00FA1E66">
            <w:pPr>
              <w:pStyle w:val="NoSpacing"/>
              <w:rPr>
                <w:rFonts w:ascii="Times New Roman" w:hAnsi="Times New Roman" w:cs="Times New Roman"/>
                <w:sz w:val="24"/>
                <w:szCs w:val="24"/>
              </w:rPr>
            </w:pPr>
          </w:p>
        </w:tc>
        <w:tc>
          <w:tcPr>
            <w:tcW w:w="3117" w:type="dxa"/>
          </w:tcPr>
          <w:p w14:paraId="2EA566AE" w14:textId="7443A892" w:rsidR="00B20786" w:rsidRPr="00783C03" w:rsidRDefault="005C742E" w:rsidP="00FA1E66">
            <w:pPr>
              <w:pStyle w:val="NoSpacing"/>
              <w:rPr>
                <w:rFonts w:ascii="Times New Roman" w:hAnsi="Times New Roman" w:cs="Times New Roman"/>
                <w:sz w:val="24"/>
                <w:szCs w:val="24"/>
              </w:rPr>
            </w:pPr>
            <w:r w:rsidRPr="00783C03">
              <w:rPr>
                <w:rFonts w:ascii="Times New Roman" w:hAnsi="Times New Roman" w:cs="Times New Roman"/>
                <w:sz w:val="24"/>
                <w:szCs w:val="24"/>
              </w:rPr>
              <w:t>Hypothermia is common in the emergent phase</w:t>
            </w:r>
            <w:r w:rsidR="00783C03" w:rsidRPr="00783C03">
              <w:rPr>
                <w:rFonts w:ascii="Times New Roman" w:hAnsi="Times New Roman" w:cs="Times New Roman"/>
                <w:sz w:val="24"/>
                <w:szCs w:val="24"/>
              </w:rPr>
              <w:t>.</w:t>
            </w:r>
            <w:r w:rsidRPr="00783C03">
              <w:rPr>
                <w:rFonts w:ascii="Times New Roman" w:hAnsi="Times New Roman" w:cs="Times New Roman"/>
                <w:sz w:val="24"/>
                <w:szCs w:val="24"/>
              </w:rPr>
              <w:t xml:space="preserve"> </w:t>
            </w:r>
            <w:r w:rsidR="00FC3CB4" w:rsidRPr="00783C03">
              <w:rPr>
                <w:rFonts w:ascii="Times New Roman" w:hAnsi="Times New Roman" w:cs="Times New Roman"/>
                <w:sz w:val="24"/>
                <w:szCs w:val="24"/>
              </w:rPr>
              <w:t>Judy said</w:t>
            </w:r>
            <w:r w:rsidRPr="00783C03">
              <w:rPr>
                <w:rFonts w:ascii="Times New Roman" w:hAnsi="Times New Roman" w:cs="Times New Roman"/>
                <w:sz w:val="24"/>
                <w:szCs w:val="24"/>
              </w:rPr>
              <w:t xml:space="preserve"> she was “cold and shivering” on arrival</w:t>
            </w:r>
            <w:r w:rsidRPr="00783C03">
              <w:rPr>
                <w:rFonts w:ascii="Times New Roman" w:hAnsi="Times New Roman" w:cs="Times New Roman"/>
                <w:sz w:val="24"/>
                <w:szCs w:val="24"/>
              </w:rPr>
              <w:t xml:space="preserve">. The </w:t>
            </w:r>
            <w:r w:rsidRPr="00783C03">
              <w:rPr>
                <w:rFonts w:ascii="Times New Roman" w:hAnsi="Times New Roman" w:cs="Times New Roman"/>
                <w:sz w:val="24"/>
                <w:szCs w:val="24"/>
              </w:rPr>
              <w:t xml:space="preserve">loss of skin (the body’s thermal barrier) causes heat loss, and shock reduces perfusion, lowering body temperature. A core temp below normal is dangerous: </w:t>
            </w:r>
            <w:r w:rsidRPr="00783C03">
              <w:rPr>
                <w:rFonts w:ascii="Times New Roman" w:hAnsi="Times New Roman" w:cs="Times New Roman"/>
                <w:sz w:val="24"/>
                <w:szCs w:val="24"/>
              </w:rPr>
              <w:t>H</w:t>
            </w:r>
            <w:r w:rsidRPr="00783C03">
              <w:rPr>
                <w:rFonts w:ascii="Times New Roman" w:hAnsi="Times New Roman" w:cs="Times New Roman"/>
                <w:sz w:val="24"/>
                <w:szCs w:val="24"/>
              </w:rPr>
              <w:t>ypothermia in burn patients increases mortality by worsening acidosis and coagulopathy. </w:t>
            </w:r>
            <w:r w:rsidRPr="00783C03">
              <w:rPr>
                <w:rFonts w:ascii="Times New Roman" w:hAnsi="Times New Roman" w:cs="Times New Roman"/>
                <w:sz w:val="24"/>
                <w:szCs w:val="24"/>
              </w:rPr>
              <w:t>(Harding 2023) K</w:t>
            </w:r>
            <w:r w:rsidRPr="00783C03">
              <w:rPr>
                <w:rFonts w:ascii="Times New Roman" w:hAnsi="Times New Roman" w:cs="Times New Roman"/>
                <w:sz w:val="24"/>
                <w:szCs w:val="24"/>
              </w:rPr>
              <w:t>eep the environment warm – use an external warming device or warming blankets, increase room temperature</w:t>
            </w:r>
            <w:r w:rsidRPr="00783C03">
              <w:rPr>
                <w:rFonts w:ascii="Times New Roman" w:hAnsi="Times New Roman" w:cs="Times New Roman"/>
                <w:sz w:val="24"/>
                <w:szCs w:val="24"/>
              </w:rPr>
              <w:t xml:space="preserve">.   </w:t>
            </w:r>
            <w:r w:rsidRPr="00783C03">
              <w:rPr>
                <w:rFonts w:ascii="Times New Roman" w:hAnsi="Times New Roman" w:cs="Times New Roman"/>
                <w:sz w:val="24"/>
                <w:szCs w:val="24"/>
              </w:rPr>
              <w:t>Warm IV fluids can be used. Monitor her temperature continuously (foley catheters often have temp probes or use an esophageal probe if intubated). Prevent further heat loss by minimizing time wounds are uncovered and avoiding wet dressings or exposure.</w:t>
            </w:r>
            <w:r w:rsidRPr="00783C03">
              <w:rPr>
                <w:rFonts w:ascii="Times New Roman" w:hAnsi="Times New Roman" w:cs="Times New Roman"/>
                <w:sz w:val="24"/>
                <w:szCs w:val="24"/>
              </w:rPr>
              <w:t xml:space="preserve"> </w:t>
            </w:r>
            <w:r w:rsidRPr="00783C03">
              <w:rPr>
                <w:rFonts w:ascii="Times New Roman" w:hAnsi="Times New Roman" w:cs="Times New Roman"/>
                <w:sz w:val="24"/>
                <w:szCs w:val="24"/>
              </w:rPr>
              <w:t xml:space="preserve"> Fever in the first 24-48 hours post-burn </w:t>
            </w:r>
            <w:r w:rsidRPr="00783C03">
              <w:rPr>
                <w:rFonts w:ascii="Times New Roman" w:hAnsi="Times New Roman" w:cs="Times New Roman"/>
                <w:sz w:val="24"/>
                <w:szCs w:val="24"/>
              </w:rPr>
              <w:t xml:space="preserve">can </w:t>
            </w:r>
            <w:r w:rsidR="00FC3CB4" w:rsidRPr="00783C03">
              <w:rPr>
                <w:rFonts w:ascii="Times New Roman" w:hAnsi="Times New Roman" w:cs="Times New Roman"/>
                <w:sz w:val="24"/>
                <w:szCs w:val="24"/>
              </w:rPr>
              <w:t>often be</w:t>
            </w:r>
            <w:r w:rsidRPr="00783C03">
              <w:rPr>
                <w:rFonts w:ascii="Times New Roman" w:hAnsi="Times New Roman" w:cs="Times New Roman"/>
                <w:sz w:val="24"/>
                <w:szCs w:val="24"/>
              </w:rPr>
              <w:t xml:space="preserve"> due to the hypermetabolic response</w:t>
            </w:r>
            <w:r w:rsidRPr="00783C03">
              <w:rPr>
                <w:rFonts w:ascii="Times New Roman" w:hAnsi="Times New Roman" w:cs="Times New Roman"/>
                <w:sz w:val="24"/>
                <w:szCs w:val="24"/>
              </w:rPr>
              <w:t xml:space="preserve">, but </w:t>
            </w:r>
            <w:r w:rsidRPr="00783C03">
              <w:rPr>
                <w:rFonts w:ascii="Times New Roman" w:hAnsi="Times New Roman" w:cs="Times New Roman"/>
                <w:sz w:val="24"/>
                <w:szCs w:val="24"/>
              </w:rPr>
              <w:t xml:space="preserve">fever after 72 hours strongly </w:t>
            </w:r>
            <w:r w:rsidRPr="00783C03">
              <w:rPr>
                <w:rFonts w:ascii="Times New Roman" w:hAnsi="Times New Roman" w:cs="Times New Roman"/>
                <w:sz w:val="24"/>
                <w:szCs w:val="24"/>
              </w:rPr>
              <w:lastRenderedPageBreak/>
              <w:t>suggests infection</w:t>
            </w:r>
            <w:r w:rsidRPr="00783C03">
              <w:rPr>
                <w:rFonts w:ascii="Times New Roman" w:hAnsi="Times New Roman" w:cs="Times New Roman"/>
                <w:sz w:val="24"/>
                <w:szCs w:val="24"/>
              </w:rPr>
              <w:t>.  (Harding, 2023)</w:t>
            </w:r>
          </w:p>
        </w:tc>
      </w:tr>
      <w:tr w:rsidR="00B20786" w14:paraId="5252BBE3" w14:textId="77777777" w:rsidTr="00B20786">
        <w:tc>
          <w:tcPr>
            <w:tcW w:w="1075" w:type="dxa"/>
          </w:tcPr>
          <w:p w14:paraId="1477FFD0" w14:textId="5C08F8AC" w:rsidR="00B20786" w:rsidRDefault="00B20786" w:rsidP="00FA1E66">
            <w:pPr>
              <w:pStyle w:val="NoSpacing"/>
              <w:rPr>
                <w:rFonts w:ascii="Times New Roman" w:hAnsi="Times New Roman" w:cs="Times New Roman"/>
                <w:sz w:val="24"/>
                <w:szCs w:val="24"/>
              </w:rPr>
            </w:pPr>
            <w:r>
              <w:rPr>
                <w:rFonts w:ascii="Times New Roman" w:hAnsi="Times New Roman" w:cs="Times New Roman"/>
                <w:sz w:val="24"/>
                <w:szCs w:val="24"/>
              </w:rPr>
              <w:lastRenderedPageBreak/>
              <w:t>Extremities</w:t>
            </w:r>
          </w:p>
        </w:tc>
        <w:tc>
          <w:tcPr>
            <w:tcW w:w="5158" w:type="dxa"/>
          </w:tcPr>
          <w:p w14:paraId="5A9D8D93" w14:textId="09D93059" w:rsidR="00B20786" w:rsidRPr="00783C03" w:rsidRDefault="00783C03" w:rsidP="00FA1E66">
            <w:pPr>
              <w:pStyle w:val="NoSpacing"/>
              <w:rPr>
                <w:rFonts w:ascii="Times New Roman" w:hAnsi="Times New Roman" w:cs="Times New Roman"/>
                <w:sz w:val="24"/>
                <w:szCs w:val="24"/>
              </w:rPr>
            </w:pPr>
            <w:r w:rsidRPr="00783C03">
              <w:rPr>
                <w:rFonts w:ascii="Times New Roman" w:hAnsi="Times New Roman" w:cs="Times New Roman"/>
                <w:sz w:val="24"/>
                <w:szCs w:val="24"/>
              </w:rPr>
              <w:t>Neurovascular compromise in burned limbs: </w:t>
            </w:r>
            <w:r w:rsidRPr="00783C03">
              <w:rPr>
                <w:rFonts w:ascii="Times New Roman" w:hAnsi="Times New Roman" w:cs="Times New Roman"/>
                <w:sz w:val="24"/>
                <w:szCs w:val="24"/>
              </w:rPr>
              <w:t xml:space="preserve">check pulses, note </w:t>
            </w:r>
            <w:r w:rsidRPr="00783C03">
              <w:rPr>
                <w:rFonts w:ascii="Times New Roman" w:hAnsi="Times New Roman" w:cs="Times New Roman"/>
                <w:sz w:val="24"/>
                <w:szCs w:val="24"/>
              </w:rPr>
              <w:t>Absent or weak pulses, especially in the right ar</w:t>
            </w:r>
            <w:r w:rsidRPr="00783C03">
              <w:rPr>
                <w:rFonts w:ascii="Times New Roman" w:hAnsi="Times New Roman" w:cs="Times New Roman"/>
                <w:sz w:val="24"/>
                <w:szCs w:val="24"/>
              </w:rPr>
              <w:t xml:space="preserve">m.  Check for </w:t>
            </w:r>
            <w:r w:rsidRPr="00783C03">
              <w:rPr>
                <w:rFonts w:ascii="Times New Roman" w:hAnsi="Times New Roman" w:cs="Times New Roman"/>
                <w:sz w:val="24"/>
                <w:szCs w:val="24"/>
              </w:rPr>
              <w:t>full-thickness circumferential bur</w:t>
            </w:r>
            <w:r w:rsidRPr="00783C03">
              <w:rPr>
                <w:rFonts w:ascii="Times New Roman" w:hAnsi="Times New Roman" w:cs="Times New Roman"/>
                <w:sz w:val="24"/>
                <w:szCs w:val="24"/>
              </w:rPr>
              <w:t>n on the right arm</w:t>
            </w:r>
            <w:r w:rsidRPr="00783C03">
              <w:rPr>
                <w:rFonts w:ascii="Times New Roman" w:hAnsi="Times New Roman" w:cs="Times New Roman"/>
                <w:sz w:val="24"/>
                <w:szCs w:val="24"/>
              </w:rPr>
              <w:t>, or in any extremity distal to a deep burn. </w:t>
            </w:r>
            <w:r w:rsidRPr="00783C03">
              <w:rPr>
                <w:rFonts w:ascii="Times New Roman" w:hAnsi="Times New Roman" w:cs="Times New Roman"/>
                <w:sz w:val="24"/>
                <w:szCs w:val="24"/>
              </w:rPr>
              <w:br/>
              <w:t>Skin color/temp changes</w:t>
            </w:r>
            <w:r>
              <w:rPr>
                <w:rFonts w:ascii="Times New Roman" w:hAnsi="Times New Roman" w:cs="Times New Roman"/>
                <w:sz w:val="24"/>
                <w:szCs w:val="24"/>
              </w:rPr>
              <w:t xml:space="preserve"> especially on skin distal to burn</w:t>
            </w:r>
            <w:r w:rsidRPr="00783C03">
              <w:rPr>
                <w:rFonts w:ascii="Times New Roman" w:hAnsi="Times New Roman" w:cs="Times New Roman"/>
                <w:i/>
                <w:iCs/>
                <w:sz w:val="24"/>
                <w:szCs w:val="24"/>
              </w:rPr>
              <w:t>:</w:t>
            </w:r>
            <w:r w:rsidRPr="00783C03">
              <w:rPr>
                <w:rFonts w:ascii="Times New Roman" w:hAnsi="Times New Roman" w:cs="Times New Roman"/>
                <w:sz w:val="24"/>
                <w:szCs w:val="24"/>
              </w:rPr>
              <w:t> a hand or arm that becomes pale, cool to touch, or numb; capillary refill &gt; 2 sec in fingers. </w:t>
            </w:r>
            <w:r w:rsidRPr="00783C03">
              <w:rPr>
                <w:rFonts w:ascii="Times New Roman" w:hAnsi="Times New Roman" w:cs="Times New Roman"/>
                <w:sz w:val="24"/>
                <w:szCs w:val="24"/>
              </w:rPr>
              <w:br/>
              <w:t>Severe pain in a limb that is unrelieved by opioids, or pain with passive stretch of the fingers.</w:t>
            </w:r>
          </w:p>
        </w:tc>
        <w:tc>
          <w:tcPr>
            <w:tcW w:w="3117" w:type="dxa"/>
          </w:tcPr>
          <w:p w14:paraId="694D3763" w14:textId="3D818F3F" w:rsidR="00B20786" w:rsidRPr="00783C03" w:rsidRDefault="00783C03" w:rsidP="00FA1E66">
            <w:pPr>
              <w:pStyle w:val="NoSpacing"/>
              <w:rPr>
                <w:rFonts w:ascii="Times New Roman" w:hAnsi="Times New Roman" w:cs="Times New Roman"/>
                <w:sz w:val="24"/>
                <w:szCs w:val="24"/>
              </w:rPr>
            </w:pPr>
            <w:r w:rsidRPr="00783C03">
              <w:rPr>
                <w:rFonts w:ascii="Times New Roman" w:hAnsi="Times New Roman" w:cs="Times New Roman"/>
                <w:sz w:val="24"/>
                <w:szCs w:val="24"/>
              </w:rPr>
              <w:t>Circumferential full-thickness burns or severe swelling can lead to compartment syndrome, especially in limbs like Judy’s fully burned right arm. This happens when stiff eschar or swelling cuts off circulation. Warning signs include worsening pain, numbness, cool skin, and diminished or absent pulses. The nurse should frequently check pulses</w:t>
            </w:r>
            <w:r>
              <w:rPr>
                <w:rFonts w:ascii="Times New Roman" w:hAnsi="Times New Roman" w:cs="Times New Roman"/>
                <w:sz w:val="24"/>
                <w:szCs w:val="24"/>
              </w:rPr>
              <w:t xml:space="preserve">, </w:t>
            </w:r>
            <w:r w:rsidRPr="00783C03">
              <w:rPr>
                <w:rFonts w:ascii="Times New Roman" w:hAnsi="Times New Roman" w:cs="Times New Roman"/>
                <w:sz w:val="24"/>
                <w:szCs w:val="24"/>
              </w:rPr>
              <w:t>elevate the limb, and loosen tight dressings. If circulation seems compromised, notify the provider immediately—an escharotomy may be needed. Unrelieved pain despite opioids is an early red flag. Even without circumferential burns, severe edema can impair perfusion, so limb elevation and gentle ROM are still essential.</w:t>
            </w:r>
            <w:r>
              <w:rPr>
                <w:rFonts w:ascii="Times New Roman" w:hAnsi="Times New Roman" w:cs="Times New Roman"/>
                <w:sz w:val="24"/>
                <w:szCs w:val="24"/>
              </w:rPr>
              <w:t xml:space="preserve">  (Harding, 2023) (Capriotti, 2023)</w:t>
            </w:r>
          </w:p>
        </w:tc>
      </w:tr>
    </w:tbl>
    <w:p w14:paraId="65B3AE79" w14:textId="77777777" w:rsidR="00B20786" w:rsidRPr="00B20786" w:rsidRDefault="00B20786" w:rsidP="00FA1E66">
      <w:pPr>
        <w:pStyle w:val="NoSpacing"/>
        <w:rPr>
          <w:rFonts w:ascii="Times New Roman" w:hAnsi="Times New Roman" w:cs="Times New Roman"/>
          <w:sz w:val="24"/>
          <w:szCs w:val="24"/>
        </w:rPr>
      </w:pPr>
    </w:p>
    <w:p w14:paraId="6F8CA908" w14:textId="6EDF2D23" w:rsidR="00D204B4" w:rsidRDefault="00D204B4" w:rsidP="00D204B4">
      <w:r>
        <w:t>Question #3. The case progresses and t</w:t>
      </w:r>
      <w:r w:rsidR="00321920" w:rsidRPr="00D204B4">
        <w:t xml:space="preserve">he physician orders fluid replacement </w:t>
      </w:r>
      <w:r w:rsidR="002E0264" w:rsidRPr="00D204B4">
        <w:t>according to</w:t>
      </w:r>
      <w:r w:rsidR="00321920" w:rsidRPr="00D204B4">
        <w:t xml:space="preserve"> the Parkland formula. </w:t>
      </w:r>
      <w:r>
        <w:t>Calculate</w:t>
      </w:r>
      <w:r w:rsidR="00321920" w:rsidRPr="00D204B4">
        <w:t xml:space="preserve"> the goal amount of Lactated Ringer’s solution to be infused for </w:t>
      </w:r>
      <w:r>
        <w:t>this client</w:t>
      </w:r>
      <w:r w:rsidR="00321920" w:rsidRPr="00D204B4">
        <w:t>. in the first 24 hours and again for the first 8 hours.</w:t>
      </w:r>
      <w:r w:rsidR="002E0264" w:rsidRPr="00D204B4">
        <w:t xml:space="preserve"> </w:t>
      </w:r>
    </w:p>
    <w:p w14:paraId="24E0B55A" w14:textId="77777777" w:rsidR="005C742E" w:rsidRDefault="005C742E" w:rsidP="00D204B4"/>
    <w:p w14:paraId="61FA4C37" w14:textId="77777777" w:rsidR="00783C03" w:rsidRDefault="005C742E" w:rsidP="005C742E">
      <w:r w:rsidRPr="005C742E">
        <w:t>Judy weighs 135 lbs, which convert</w:t>
      </w:r>
      <w:r w:rsidRPr="00166737">
        <w:t xml:space="preserve">s </w:t>
      </w:r>
      <w:r w:rsidRPr="005C742E">
        <w:t>to 61.4 k</w:t>
      </w:r>
      <w:r w:rsidRPr="00166737">
        <w:t xml:space="preserve">.  </w:t>
      </w:r>
      <w:r w:rsidR="00166737">
        <w:t xml:space="preserve">TBSA </w:t>
      </w:r>
      <w:r w:rsidRPr="00166737">
        <w:t>is calculated by adding the following values.</w:t>
      </w:r>
    </w:p>
    <w:p w14:paraId="70ADA81D" w14:textId="03ABD647" w:rsidR="00166737" w:rsidRDefault="005C742E" w:rsidP="005C742E">
      <w:r w:rsidRPr="00166737">
        <w:t xml:space="preserve">1. </w:t>
      </w:r>
      <w:r w:rsidRPr="005C742E">
        <w:t>face &amp; ant</w:t>
      </w:r>
      <w:r w:rsidR="00783C03">
        <w:t xml:space="preserve">. </w:t>
      </w:r>
      <w:r w:rsidRPr="005C742E">
        <w:t>neck 4.5%,</w:t>
      </w:r>
      <w:r w:rsidR="00166737">
        <w:t xml:space="preserve"> </w:t>
      </w:r>
      <w:r w:rsidRPr="00166737">
        <w:t xml:space="preserve">2. </w:t>
      </w:r>
      <w:r w:rsidRPr="005C742E">
        <w:t xml:space="preserve">entire right arm 9%, </w:t>
      </w:r>
      <w:r w:rsidRPr="00166737">
        <w:t xml:space="preserve">3. </w:t>
      </w:r>
      <w:r w:rsidRPr="005C742E">
        <w:t xml:space="preserve">anterior left arm 4.5%, </w:t>
      </w:r>
      <w:r w:rsidRPr="00166737">
        <w:t xml:space="preserve">4. </w:t>
      </w:r>
      <w:r w:rsidRPr="005C742E">
        <w:t>anterior torso 18%</w:t>
      </w:r>
      <w:r w:rsidRPr="00166737">
        <w:t xml:space="preserve">.   </w:t>
      </w:r>
    </w:p>
    <w:p w14:paraId="502023DD" w14:textId="77777777" w:rsidR="00783C03" w:rsidRDefault="00783C03" w:rsidP="005C742E"/>
    <w:p w14:paraId="7C91E9DE" w14:textId="72480621" w:rsidR="005C742E" w:rsidRDefault="005C742E" w:rsidP="005C742E">
      <w:r w:rsidRPr="00166737">
        <w:t xml:space="preserve"> 4.5+4.5+</w:t>
      </w:r>
      <w:r w:rsidR="00166737" w:rsidRPr="00166737">
        <w:t>9 +18</w:t>
      </w:r>
      <w:r w:rsidR="00166737">
        <w:t xml:space="preserve"> </w:t>
      </w:r>
      <w:r w:rsidR="00166737" w:rsidRPr="005C742E">
        <w:t>is 36% TBSA</w:t>
      </w:r>
      <w:r w:rsidR="00166737" w:rsidRPr="00166737">
        <w:t xml:space="preserve">.  </w:t>
      </w:r>
      <w:r w:rsidR="00166737">
        <w:t xml:space="preserve"> </w:t>
      </w:r>
    </w:p>
    <w:p w14:paraId="09CA1A1E" w14:textId="77777777" w:rsidR="00166737" w:rsidRPr="00166737" w:rsidRDefault="00166737" w:rsidP="005C742E"/>
    <w:p w14:paraId="7E261ED9" w14:textId="3AFE95E1" w:rsidR="005C742E" w:rsidRPr="005C742E" w:rsidRDefault="005C742E" w:rsidP="005C742E">
      <w:r w:rsidRPr="005C742E">
        <w:t>Using the Parkland formula for burn resuscitation:</w:t>
      </w:r>
    </w:p>
    <w:p w14:paraId="177A79CC" w14:textId="0909C131" w:rsidR="005C742E" w:rsidRPr="005C742E" w:rsidRDefault="005C742E" w:rsidP="005C742E">
      <w:r w:rsidRPr="005C742E">
        <w:t>Total 24-hour fluid (mL)=4 mL×body weight (kg)×%TBSA </w:t>
      </w:r>
    </w:p>
    <w:p w14:paraId="0ADEB868" w14:textId="4660B145" w:rsidR="005C742E" w:rsidRPr="005C742E" w:rsidRDefault="005C742E" w:rsidP="005C742E">
      <w:r w:rsidRPr="005C742E">
        <w:t>4 mL×61.4 kg×36=8,834 mL in 24 hours (approximately).</w:t>
      </w:r>
      <w:r w:rsidR="00166737" w:rsidRPr="00166737">
        <w:t xml:space="preserve">  </w:t>
      </w:r>
    </w:p>
    <w:p w14:paraId="15F82E9B" w14:textId="7618CA25" w:rsidR="00166737" w:rsidRPr="00166737" w:rsidRDefault="005C742E" w:rsidP="005C742E">
      <w:r w:rsidRPr="005C742E">
        <w:t>Judy will need about 8.8 liters of LR in the first 24 hours after the burn</w:t>
      </w:r>
      <w:r w:rsidRPr="00166737">
        <w:t xml:space="preserve">. </w:t>
      </w:r>
    </w:p>
    <w:p w14:paraId="18240899" w14:textId="396AA588" w:rsidR="00166737" w:rsidRDefault="005C742E" w:rsidP="005C742E">
      <w:r w:rsidRPr="00166737">
        <w:t>Half of the volume is given in the</w:t>
      </w:r>
      <w:r>
        <w:t xml:space="preserve"> first 8 hours so.   </w:t>
      </w:r>
    </w:p>
    <w:p w14:paraId="4F606B1A" w14:textId="77777777" w:rsidR="00166737" w:rsidRDefault="00166737" w:rsidP="005C742E"/>
    <w:p w14:paraId="1D5512B9" w14:textId="1ABD438F" w:rsidR="005C742E" w:rsidRPr="005C742E" w:rsidRDefault="005C742E" w:rsidP="005C742E">
      <w:r>
        <w:t>4.4 Liters of LR in the first 8 hours.</w:t>
      </w:r>
      <w:r w:rsidR="00FC3CB4">
        <w:t xml:space="preserve">   (Harding, </w:t>
      </w:r>
      <w:proofErr w:type="gramStart"/>
      <w:r w:rsidR="00FC3CB4">
        <w:t>2023)(</w:t>
      </w:r>
      <w:proofErr w:type="gramEnd"/>
      <w:r w:rsidR="00FC3CB4">
        <w:t>ATI, 2023)</w:t>
      </w:r>
    </w:p>
    <w:p w14:paraId="3F2A0F9A" w14:textId="77777777" w:rsidR="005C742E" w:rsidRDefault="005C742E" w:rsidP="00D204B4"/>
    <w:p w14:paraId="3CD306C5" w14:textId="77777777" w:rsidR="00FC3CB4" w:rsidRDefault="00D204B4" w:rsidP="002E0264">
      <w:r>
        <w:t>Question #4: Explain to the husband, in lay terms, why you will be running this large amount of fluid so fast.</w:t>
      </w:r>
      <w:r w:rsidR="00166737">
        <w:t xml:space="preserve">      </w:t>
      </w:r>
    </w:p>
    <w:p w14:paraId="6FA6259E" w14:textId="69D57414" w:rsidR="002E0264" w:rsidRDefault="00166737" w:rsidP="002E0264">
      <w:r w:rsidRPr="00166737">
        <w:t>Burn injuries like Judy’s cause a lot of fluid to leak out of the blood vessels and into her tissues, which can dangerously lowe</w:t>
      </w:r>
      <w:r>
        <w:t>r the amount of blood in her vessels doing the work it needs to do. Another way to understand it is</w:t>
      </w:r>
      <w:r w:rsidRPr="00166737">
        <w:t xml:space="preserve"> her burns are not only an external injury, </w:t>
      </w:r>
      <w:r w:rsidR="00FC3CB4" w:rsidRPr="00166737">
        <w:t>but they</w:t>
      </w:r>
      <w:r w:rsidRPr="00166737">
        <w:t xml:space="preserve"> also make all her tiny blood vessels leaky. Fluid is shifting out of her bloodstream and she’s losing fluid inside her body </w:t>
      </w:r>
      <w:r>
        <w:t xml:space="preserve">where its moving </w:t>
      </w:r>
      <w:r w:rsidRPr="00166737">
        <w:t xml:space="preserve">into </w:t>
      </w:r>
      <w:r>
        <w:t xml:space="preserve">the wrong places and causing </w:t>
      </w:r>
      <w:r w:rsidRPr="00166737">
        <w:t xml:space="preserve">swelling. If we don’t replace that fluid quickly, </w:t>
      </w:r>
      <w:r>
        <w:t>the volume of the blood won’t be enough to maintain</w:t>
      </w:r>
      <w:r w:rsidRPr="00166737">
        <w:t xml:space="preserve"> pressure</w:t>
      </w:r>
      <w:r>
        <w:t xml:space="preserve"> in the blood vessels and if her blood pressure drops too much in that way it can be very</w:t>
      </w:r>
      <w:r w:rsidRPr="00166737">
        <w:t xml:space="preserve"> </w:t>
      </w:r>
      <w:r>
        <w:t>dangerous.   Her</w:t>
      </w:r>
      <w:r w:rsidRPr="00166737">
        <w:t xml:space="preserve"> organs won’t get enough blood. We’re giving her a very large amount of IV fluids to prevent </w:t>
      </w:r>
      <w:r>
        <w:t>that from happening</w:t>
      </w:r>
      <w:r w:rsidRPr="00166737">
        <w:t>”</w:t>
      </w:r>
      <w:r>
        <w:t xml:space="preserve"> (Capriotti, 2023)</w:t>
      </w:r>
    </w:p>
    <w:p w14:paraId="7A116C3B" w14:textId="77777777" w:rsidR="00166737" w:rsidRPr="002E0264" w:rsidRDefault="00166737" w:rsidP="002E0264"/>
    <w:p w14:paraId="367440B9" w14:textId="05E1AFCD" w:rsidR="00D204B4" w:rsidRDefault="00D204B4" w:rsidP="002E0264">
      <w:r>
        <w:t>Question #5: As you are running the fluids</w:t>
      </w:r>
      <w:r w:rsidR="00112886">
        <w:t xml:space="preserve"> (calculated above)</w:t>
      </w:r>
      <w:r>
        <w:t xml:space="preserve"> into this client, please relate</w:t>
      </w:r>
      <w:r w:rsidR="00406336">
        <w:t>,</w:t>
      </w:r>
      <w:r>
        <w:t xml:space="preserve"> with full explanation</w:t>
      </w:r>
      <w:r w:rsidR="00406336">
        <w:t xml:space="preserve"> (</w:t>
      </w:r>
      <w:r>
        <w:t>the reason why this is the priority</w:t>
      </w:r>
      <w:r w:rsidR="00406336">
        <w:t xml:space="preserve">), </w:t>
      </w:r>
      <w:r>
        <w:t xml:space="preserve">the </w:t>
      </w:r>
      <w:r w:rsidRPr="00406336">
        <w:rPr>
          <w:b/>
          <w:bCs/>
        </w:rPr>
        <w:t>top 3</w:t>
      </w:r>
      <w:r>
        <w:t xml:space="preserve"> priority assessments. </w:t>
      </w:r>
    </w:p>
    <w:p w14:paraId="5DC165A1" w14:textId="77777777" w:rsidR="00166737" w:rsidRPr="00166737" w:rsidRDefault="00166737" w:rsidP="00166737"/>
    <w:p w14:paraId="74A81127" w14:textId="3AD6B22C" w:rsidR="00166737" w:rsidRDefault="00166737" w:rsidP="00166737">
      <w:r w:rsidRPr="00166737">
        <w:t>1.</w:t>
      </w:r>
      <w:r w:rsidRPr="00166737">
        <w:t>Urine Output – Hourly Monitoring</w:t>
      </w:r>
      <w:r w:rsidRPr="00166737">
        <w:rPr>
          <w:b/>
          <w:bCs/>
        </w:rPr>
        <w:t>:</w:t>
      </w:r>
      <w:r w:rsidRPr="00166737">
        <w:t> Urine output is the most important marker of effective fluid resuscitation in burn patients</w:t>
      </w:r>
      <w:r>
        <w:t xml:space="preserve"> (Harding, 2023)</w:t>
      </w:r>
      <w:r w:rsidR="00FC3CB4">
        <w:t xml:space="preserve">.   </w:t>
      </w:r>
      <w:r w:rsidR="00FC3CB4" w:rsidRPr="00FC3CB4">
        <w:t xml:space="preserve">If Judy’s kidneys are producing urine at </w:t>
      </w:r>
      <w:r w:rsidR="00FC3CB4">
        <w:t>&gt;</w:t>
      </w:r>
      <w:r w:rsidR="00FC3CB4" w:rsidRPr="00FC3CB4">
        <w:t>0.5 mL/kg/</w:t>
      </w:r>
      <w:proofErr w:type="spellStart"/>
      <w:r w:rsidR="00FC3CB4" w:rsidRPr="00FC3CB4">
        <w:t>hr</w:t>
      </w:r>
      <w:proofErr w:type="spellEnd"/>
      <w:r w:rsidR="00FC3CB4" w:rsidRPr="00FC3CB4">
        <w:t xml:space="preserve"> (3</w:t>
      </w:r>
      <w:r w:rsidR="00FC3CB4">
        <w:t>1</w:t>
      </w:r>
      <w:r w:rsidR="00FC3CB4" w:rsidRPr="00FC3CB4">
        <w:t xml:space="preserve"> mL/</w:t>
      </w:r>
      <w:proofErr w:type="spellStart"/>
      <w:r w:rsidR="00FC3CB4" w:rsidRPr="00FC3CB4">
        <w:t>hr</w:t>
      </w:r>
      <w:proofErr w:type="spellEnd"/>
      <w:r w:rsidR="00FC3CB4" w:rsidRPr="00FC3CB4">
        <w:t xml:space="preserve">), it indicates adequate renal perfusion and that our fluid infusion is working. A drop in urine output is an early warning of insufficient circulating volume or possible </w:t>
      </w:r>
      <w:r w:rsidR="00FC3CB4">
        <w:t>AKI</w:t>
      </w:r>
      <w:r w:rsidR="00FC3CB4" w:rsidRPr="00FC3CB4">
        <w:t xml:space="preserve">.  Essentially, UO </w:t>
      </w:r>
      <w:r w:rsidR="00FC3CB4">
        <w:t xml:space="preserve">is a priority because it is an important </w:t>
      </w:r>
      <w:r w:rsidR="00FC3CB4" w:rsidRPr="00FC3CB4">
        <w:t>guide</w:t>
      </w:r>
      <w:r w:rsidR="00FC3CB4">
        <w:t xml:space="preserve"> to understand how to </w:t>
      </w:r>
      <w:r w:rsidR="00FC3CB4" w:rsidRPr="00FC3CB4">
        <w:t>titrate fluids up or down to maintain the target outp</w:t>
      </w:r>
      <w:r w:rsidR="00FC3CB4">
        <w:t>ut.  (Harding, 2023)</w:t>
      </w:r>
      <w:r w:rsidR="00FC3CB4" w:rsidRPr="00FC3CB4">
        <w:t xml:space="preserve"> Among all parameters, urine output is the gold standard for </w:t>
      </w:r>
      <w:r w:rsidR="00FC3CB4">
        <w:t>fluid</w:t>
      </w:r>
      <w:r w:rsidR="00FC3CB4" w:rsidRPr="00FC3CB4">
        <w:t xml:space="preserve"> resuscitation adequacy, so it’s my number one assessment.</w:t>
      </w:r>
    </w:p>
    <w:p w14:paraId="65E09280" w14:textId="77777777" w:rsidR="00166737" w:rsidRDefault="00166737" w:rsidP="00166737"/>
    <w:p w14:paraId="5916D2D9" w14:textId="4EE7BFCD" w:rsidR="00166737" w:rsidRDefault="00166737" w:rsidP="00166737">
      <w:r w:rsidRPr="00166737">
        <w:t>2. Respiratory Status and Lung Sounds: Rapid, high-volume fluid administration can lead to fluid overload, especially in an older patient with a cardiac history</w:t>
      </w:r>
      <w:r>
        <w:t xml:space="preserve">.  </w:t>
      </w:r>
      <w:r w:rsidR="00FC3CB4">
        <w:t xml:space="preserve">  </w:t>
      </w:r>
      <w:r w:rsidR="00FC3CB4" w:rsidRPr="00FC3CB4">
        <w:t>Burn patients are at risk for ARDS and pulmonary edema if over-resuscitat</w:t>
      </w:r>
      <w:r w:rsidR="00FC3CB4">
        <w:t xml:space="preserve">ed. </w:t>
      </w:r>
      <w:r w:rsidR="00FC3CB4" w:rsidRPr="00FC3CB4">
        <w:t xml:space="preserve"> Judy’s age and cardiac condition make her even more vulnerable to developing pulmonary edema as a complication of aggressive fluids.  </w:t>
      </w:r>
      <w:r w:rsidR="00FC3CB4">
        <w:t>A</w:t>
      </w:r>
      <w:r w:rsidR="00FC3CB4" w:rsidRPr="00FC3CB4">
        <w:t xml:space="preserve"> respiratory assessment is a top priority to catch early signs of overload or inhalation injury worsening. Real-time oxygen saturation monitoring is useful; </w:t>
      </w:r>
      <w:r w:rsidR="00FC3CB4">
        <w:t>She should be</w:t>
      </w:r>
      <w:r w:rsidR="00FC3CB4" w:rsidRPr="00FC3CB4">
        <w:t xml:space="preserve"> on </w:t>
      </w:r>
      <w:r w:rsidR="00FC3CB4">
        <w:t>c</w:t>
      </w:r>
      <w:r w:rsidR="00FC3CB4" w:rsidRPr="00FC3CB4">
        <w:t>ontinuous SpO₂</w:t>
      </w:r>
      <w:r w:rsidR="00FC3CB4">
        <w:t xml:space="preserve">. </w:t>
      </w:r>
      <w:r w:rsidR="00FC3CB4" w:rsidRPr="00FC3CB4">
        <w:t xml:space="preserve">Additionally, since edema formation doesn’t spare the airway or lungs, any change in respiratory status could be life-threatening. </w:t>
      </w:r>
      <w:r w:rsidR="00FC3CB4">
        <w:t>Protecting</w:t>
      </w:r>
      <w:r w:rsidR="00FC3CB4" w:rsidRPr="00FC3CB4">
        <w:rPr>
          <w:b/>
          <w:bCs/>
        </w:rPr>
        <w:t xml:space="preserve"> </w:t>
      </w:r>
      <w:r w:rsidR="00FC3CB4" w:rsidRPr="00FC3CB4">
        <w:t>breathing and gas exchange while flooding her with fluids is critical</w:t>
      </w:r>
      <w:r w:rsidR="00FC3CB4">
        <w:t>.</w:t>
      </w:r>
      <w:r w:rsidR="004401FF">
        <w:t xml:space="preserve"> (Harding, 2023)</w:t>
      </w:r>
    </w:p>
    <w:p w14:paraId="5B2B99F1" w14:textId="77777777" w:rsidR="00166737" w:rsidRDefault="00166737" w:rsidP="00166737"/>
    <w:p w14:paraId="12A0B94F" w14:textId="0094EEA2" w:rsidR="00166737" w:rsidRPr="00166737" w:rsidRDefault="00166737" w:rsidP="00166737">
      <w:r w:rsidRPr="00166737">
        <w:t>3. Vital Signs &amp; Hemodynamic Status (BP, HR, mental status, peripheral perfusion):</w:t>
      </w:r>
      <w:r w:rsidR="00437EFD">
        <w:t xml:space="preserve">  </w:t>
      </w:r>
      <w:r w:rsidR="00437EFD" w:rsidRPr="00437EFD">
        <w:t>Continuous vital sign monitoring is essential as we run fluids. </w:t>
      </w:r>
      <w:r w:rsidR="004401FF">
        <w:t xml:space="preserve">  </w:t>
      </w:r>
      <w:r w:rsidR="004401FF" w:rsidRPr="004401FF">
        <w:t xml:space="preserve">Judy’s blood pressure and heart rate will tell us a lot about her response. In burn shock, BP tends to </w:t>
      </w:r>
      <w:proofErr w:type="gramStart"/>
      <w:r w:rsidR="004401FF" w:rsidRPr="004401FF">
        <w:t>drop</w:t>
      </w:r>
      <w:proofErr w:type="gramEnd"/>
      <w:r w:rsidR="004401FF" w:rsidRPr="004401FF">
        <w:t xml:space="preserve"> and HR rises. We started with BP 110/52 and HR 132. </w:t>
      </w:r>
      <w:r w:rsidR="004401FF">
        <w:t>With</w:t>
      </w:r>
      <w:r w:rsidR="004401FF" w:rsidRPr="004401FF">
        <w:t xml:space="preserve"> fluid</w:t>
      </w:r>
      <w:r w:rsidR="004401FF">
        <w:t>s</w:t>
      </w:r>
      <w:r w:rsidR="004401FF" w:rsidRPr="004401FF">
        <w:t xml:space="preserve">, her blood pressure should </w:t>
      </w:r>
      <w:r w:rsidR="004401FF">
        <w:t xml:space="preserve">stay within normal limits MAP &gt; 65 and her </w:t>
      </w:r>
      <w:r w:rsidR="004401FF" w:rsidRPr="004401FF">
        <w:t>heart rate should trend down</w:t>
      </w:r>
      <w:r w:rsidR="004401FF">
        <w:t xml:space="preserve"> toward 100 </w:t>
      </w:r>
      <w:r w:rsidR="004401FF" w:rsidRPr="004401FF">
        <w:t>if perfusion is improving. Blood Pressure: I’ll measure it frequently (at least every 15 minutes initially). If BP starts to fall (e.g. systolic &lt;90</w:t>
      </w:r>
      <w:r w:rsidR="004401FF">
        <w:t>, MAP &lt;65</w:t>
      </w:r>
      <w:r w:rsidR="004401FF" w:rsidRPr="004401FF">
        <w:t xml:space="preserve">), that’s a red flag we are not keeping up with fluid losses – I’d </w:t>
      </w:r>
      <w:r w:rsidR="004401FF">
        <w:t xml:space="preserve">recommend </w:t>
      </w:r>
      <w:r w:rsidR="004401FF" w:rsidRPr="004401FF">
        <w:t>increas</w:t>
      </w:r>
      <w:r w:rsidR="004401FF">
        <w:t>ing</w:t>
      </w:r>
      <w:r w:rsidR="004401FF" w:rsidRPr="004401FF">
        <w:t xml:space="preserve"> the infusion rate and alert</w:t>
      </w:r>
      <w:r w:rsidR="004401FF">
        <w:t>ing</w:t>
      </w:r>
      <w:r w:rsidR="004401FF" w:rsidRPr="004401FF">
        <w:t xml:space="preserve"> the team.</w:t>
      </w:r>
      <w:r w:rsidR="004401FF">
        <w:t xml:space="preserve"> (Harding, 2023)</w:t>
      </w:r>
    </w:p>
    <w:p w14:paraId="2DD0BDB7" w14:textId="77777777" w:rsidR="00166737" w:rsidRPr="00166737" w:rsidRDefault="00166737" w:rsidP="00166737"/>
    <w:p w14:paraId="728CF149" w14:textId="77777777" w:rsidR="00166737" w:rsidRDefault="00166737" w:rsidP="00166737"/>
    <w:p w14:paraId="00E220B1" w14:textId="77777777" w:rsidR="00C613D2" w:rsidRPr="002E0264" w:rsidRDefault="00C613D2" w:rsidP="002E0264"/>
    <w:p w14:paraId="1E5B1850" w14:textId="1DFA9396" w:rsidR="002E0264" w:rsidRDefault="00D204B4" w:rsidP="002E0264">
      <w:r>
        <w:t xml:space="preserve">Question #6: The case progresses, and </w:t>
      </w:r>
      <w:r w:rsidRPr="00406336">
        <w:rPr>
          <w:b/>
          <w:bCs/>
        </w:rPr>
        <w:t>your client is now intubated</w:t>
      </w:r>
      <w:r>
        <w:t xml:space="preserve">. She also has a </w:t>
      </w:r>
      <w:r w:rsidRPr="00406336">
        <w:rPr>
          <w:b/>
          <w:bCs/>
        </w:rPr>
        <w:t>new central subclavian catheter for fluid administration</w:t>
      </w:r>
      <w:r>
        <w:t xml:space="preserve">. Finally, she has an </w:t>
      </w:r>
      <w:r w:rsidRPr="00406336">
        <w:rPr>
          <w:b/>
          <w:bCs/>
        </w:rPr>
        <w:t>NG tube placed</w:t>
      </w:r>
      <w:r>
        <w:t xml:space="preserve">. List the </w:t>
      </w:r>
      <w:r>
        <w:rPr>
          <w:b/>
          <w:bCs/>
        </w:rPr>
        <w:t xml:space="preserve">top six high priority </w:t>
      </w:r>
      <w:r>
        <w:t>nursing interventions that you will do with this new information.</w:t>
      </w:r>
    </w:p>
    <w:p w14:paraId="04A6BA3F" w14:textId="77777777" w:rsidR="00AA44B0" w:rsidRDefault="00AA44B0" w:rsidP="002E0264"/>
    <w:p w14:paraId="22A6BFCC" w14:textId="33342555" w:rsidR="00AA44B0" w:rsidRDefault="00AA44B0" w:rsidP="00AA44B0">
      <w:pPr>
        <w:rPr>
          <w:rFonts w:eastAsiaTheme="minorHAnsi"/>
        </w:rPr>
      </w:pPr>
      <w:r w:rsidRPr="00AA44B0">
        <w:rPr>
          <w:rFonts w:eastAsiaTheme="minorHAnsi"/>
          <w:b/>
          <w:bCs/>
        </w:rPr>
        <w:t>Ventilation</w:t>
      </w:r>
      <w:r w:rsidR="00C613D2">
        <w:rPr>
          <w:rFonts w:eastAsiaTheme="minorHAnsi"/>
          <w:b/>
          <w:bCs/>
        </w:rPr>
        <w:t xml:space="preserve"> manag</w:t>
      </w:r>
      <w:r w:rsidR="00FC3CB4">
        <w:rPr>
          <w:rFonts w:eastAsiaTheme="minorHAnsi"/>
          <w:b/>
          <w:bCs/>
        </w:rPr>
        <w:t>e</w:t>
      </w:r>
      <w:r w:rsidR="00C613D2">
        <w:rPr>
          <w:rFonts w:eastAsiaTheme="minorHAnsi"/>
          <w:b/>
          <w:bCs/>
        </w:rPr>
        <w:t>ment</w:t>
      </w:r>
      <w:r w:rsidRPr="00AA44B0">
        <w:rPr>
          <w:rFonts w:eastAsiaTheme="minorHAnsi"/>
        </w:rPr>
        <w:br/>
        <w:t>Even though Judy is now intubated, vigilant airway care remains the top priority. The nurse must confirm ET tube placement by auscultating bilateral breath sounds, checking for symmetrical chest rise, and verifying</w:t>
      </w:r>
      <w:r w:rsidR="00911CD9">
        <w:rPr>
          <w:rFonts w:eastAsiaTheme="minorHAnsi"/>
        </w:rPr>
        <w:t xml:space="preserve"> tube placement</w:t>
      </w:r>
      <w:r w:rsidRPr="00AA44B0">
        <w:rPr>
          <w:rFonts w:eastAsiaTheme="minorHAnsi"/>
        </w:rPr>
        <w:t xml:space="preserve"> with chest X-ray. Suctioning is performed as needed to clear secretions associated with inhalation injury. Ventilator alarms must be active and monitored closely. Elevat</w:t>
      </w:r>
      <w:r w:rsidR="00911CD9">
        <w:rPr>
          <w:rFonts w:eastAsiaTheme="minorHAnsi"/>
        </w:rPr>
        <w:t>e</w:t>
      </w:r>
      <w:r w:rsidRPr="00AA44B0">
        <w:rPr>
          <w:rFonts w:eastAsiaTheme="minorHAnsi"/>
        </w:rPr>
        <w:t xml:space="preserve"> the head of the bed 30–45° and perform regular oral care</w:t>
      </w:r>
      <w:r w:rsidR="00911CD9">
        <w:rPr>
          <w:rFonts w:eastAsiaTheme="minorHAnsi"/>
        </w:rPr>
        <w:t xml:space="preserve">.  These </w:t>
      </w:r>
      <w:r w:rsidRPr="00AA44B0">
        <w:rPr>
          <w:rFonts w:eastAsiaTheme="minorHAnsi"/>
        </w:rPr>
        <w:t xml:space="preserve">are essential </w:t>
      </w:r>
      <w:r w:rsidR="00911CD9">
        <w:rPr>
          <w:rFonts w:eastAsiaTheme="minorHAnsi"/>
        </w:rPr>
        <w:t xml:space="preserve">parts of the protocol to </w:t>
      </w:r>
      <w:r w:rsidRPr="00AA44B0">
        <w:rPr>
          <w:rFonts w:eastAsiaTheme="minorHAnsi"/>
        </w:rPr>
        <w:t xml:space="preserve"> prevent ventilator-associated pneumonia, a common complication in burn patients (Lewis et al., 2023; ATI, 2023).</w:t>
      </w:r>
    </w:p>
    <w:p w14:paraId="7973457D" w14:textId="77777777" w:rsidR="00C613D2" w:rsidRPr="00AA44B0" w:rsidRDefault="00C613D2" w:rsidP="00AA44B0">
      <w:pPr>
        <w:rPr>
          <w:rFonts w:eastAsiaTheme="minorHAnsi"/>
        </w:rPr>
      </w:pPr>
    </w:p>
    <w:p w14:paraId="7EE006FB" w14:textId="5C690A88" w:rsidR="00C613D2" w:rsidRDefault="00AA44B0" w:rsidP="00AA44B0">
      <w:pPr>
        <w:spacing w:after="160" w:line="259" w:lineRule="auto"/>
        <w:rPr>
          <w:rFonts w:eastAsiaTheme="minorHAnsi"/>
          <w:sz w:val="22"/>
          <w:szCs w:val="22"/>
        </w:rPr>
      </w:pPr>
      <w:r w:rsidRPr="00AA44B0">
        <w:rPr>
          <w:rFonts w:eastAsiaTheme="minorHAnsi"/>
          <w:b/>
          <w:bCs/>
          <w:sz w:val="22"/>
          <w:szCs w:val="22"/>
        </w:rPr>
        <w:t>Flui</w:t>
      </w:r>
      <w:r>
        <w:rPr>
          <w:rFonts w:eastAsiaTheme="minorHAnsi"/>
          <w:b/>
          <w:bCs/>
          <w:sz w:val="22"/>
          <w:szCs w:val="22"/>
        </w:rPr>
        <w:t xml:space="preserve">ds and </w:t>
      </w:r>
      <w:r w:rsidR="00C613D2">
        <w:rPr>
          <w:rFonts w:eastAsiaTheme="minorHAnsi"/>
          <w:b/>
          <w:bCs/>
          <w:sz w:val="22"/>
          <w:szCs w:val="22"/>
        </w:rPr>
        <w:t>i</w:t>
      </w:r>
      <w:r>
        <w:rPr>
          <w:rFonts w:eastAsiaTheme="minorHAnsi"/>
          <w:b/>
          <w:bCs/>
          <w:sz w:val="22"/>
          <w:szCs w:val="22"/>
        </w:rPr>
        <w:t>nput</w:t>
      </w:r>
      <w:r w:rsidRPr="00AA44B0">
        <w:rPr>
          <w:rFonts w:eastAsiaTheme="minorHAnsi"/>
          <w:b/>
          <w:bCs/>
          <w:sz w:val="22"/>
          <w:szCs w:val="22"/>
        </w:rPr>
        <w:t xml:space="preserve"> </w:t>
      </w:r>
      <w:r w:rsidR="00C613D2">
        <w:rPr>
          <w:rFonts w:eastAsiaTheme="minorHAnsi"/>
          <w:b/>
          <w:bCs/>
          <w:sz w:val="22"/>
          <w:szCs w:val="22"/>
        </w:rPr>
        <w:t>and</w:t>
      </w:r>
      <w:r w:rsidRPr="00AA44B0">
        <w:rPr>
          <w:rFonts w:eastAsiaTheme="minorHAnsi"/>
          <w:b/>
          <w:bCs/>
          <w:sz w:val="22"/>
          <w:szCs w:val="22"/>
        </w:rPr>
        <w:t xml:space="preserve"> </w:t>
      </w:r>
      <w:r w:rsidR="00C613D2">
        <w:rPr>
          <w:rFonts w:eastAsiaTheme="minorHAnsi"/>
          <w:b/>
          <w:bCs/>
          <w:sz w:val="22"/>
          <w:szCs w:val="22"/>
        </w:rPr>
        <w:t>o</w:t>
      </w:r>
      <w:r w:rsidRPr="00AA44B0">
        <w:rPr>
          <w:rFonts w:eastAsiaTheme="minorHAnsi"/>
          <w:b/>
          <w:bCs/>
          <w:sz w:val="22"/>
          <w:szCs w:val="22"/>
        </w:rPr>
        <w:t xml:space="preserve">utput </w:t>
      </w:r>
      <w:r w:rsidR="00C613D2">
        <w:rPr>
          <w:rFonts w:eastAsiaTheme="minorHAnsi"/>
          <w:b/>
          <w:bCs/>
          <w:sz w:val="22"/>
          <w:szCs w:val="22"/>
        </w:rPr>
        <w:t>m</w:t>
      </w:r>
      <w:r w:rsidRPr="00AA44B0">
        <w:rPr>
          <w:rFonts w:eastAsiaTheme="minorHAnsi"/>
          <w:b/>
          <w:bCs/>
          <w:sz w:val="22"/>
          <w:szCs w:val="22"/>
        </w:rPr>
        <w:t>onitoring</w:t>
      </w:r>
      <w:r w:rsidRPr="00AA44B0">
        <w:rPr>
          <w:rFonts w:eastAsiaTheme="minorHAnsi"/>
          <w:sz w:val="22"/>
          <w:szCs w:val="22"/>
        </w:rPr>
        <w:br/>
        <w:t xml:space="preserve">Judy is in the acute resuscitation phase, where managing perfusion through fluid replacement is </w:t>
      </w:r>
      <w:r w:rsidR="00C613D2" w:rsidRPr="00AA44B0">
        <w:rPr>
          <w:rFonts w:eastAsiaTheme="minorHAnsi"/>
          <w:sz w:val="22"/>
          <w:szCs w:val="22"/>
        </w:rPr>
        <w:t>lifesaving</w:t>
      </w:r>
      <w:r w:rsidRPr="00AA44B0">
        <w:rPr>
          <w:rFonts w:eastAsiaTheme="minorHAnsi"/>
          <w:sz w:val="22"/>
          <w:szCs w:val="22"/>
        </w:rPr>
        <w:t xml:space="preserve">. IV fluids must be titrated according to urine output (goal: ≥0.5 mL/kg/hr). </w:t>
      </w:r>
      <w:r>
        <w:rPr>
          <w:rFonts w:eastAsiaTheme="minorHAnsi"/>
          <w:sz w:val="22"/>
          <w:szCs w:val="22"/>
        </w:rPr>
        <w:t xml:space="preserve"> Strict monitoring of Input and Output</w:t>
      </w:r>
      <w:r w:rsidR="00C613D2">
        <w:rPr>
          <w:rFonts w:eastAsiaTheme="minorHAnsi"/>
          <w:sz w:val="22"/>
          <w:szCs w:val="22"/>
        </w:rPr>
        <w:t xml:space="preserve">. </w:t>
      </w:r>
      <w:r w:rsidRPr="00AA44B0">
        <w:rPr>
          <w:rFonts w:eastAsiaTheme="minorHAnsi"/>
          <w:sz w:val="22"/>
          <w:szCs w:val="22"/>
        </w:rPr>
        <w:t>A Foley catheter ensures accurate measurement</w:t>
      </w:r>
      <w:r w:rsidR="00C613D2">
        <w:rPr>
          <w:rFonts w:eastAsiaTheme="minorHAnsi"/>
          <w:sz w:val="22"/>
          <w:szCs w:val="22"/>
        </w:rPr>
        <w:t xml:space="preserve">. </w:t>
      </w:r>
      <w:r w:rsidRPr="00AA44B0">
        <w:rPr>
          <w:rFonts w:eastAsiaTheme="minorHAnsi"/>
          <w:sz w:val="22"/>
          <w:szCs w:val="22"/>
        </w:rPr>
        <w:t xml:space="preserve"> Frequent assessment for signs of hypovolemia and fluid </w:t>
      </w:r>
      <w:r w:rsidR="00C613D2" w:rsidRPr="00AA44B0">
        <w:rPr>
          <w:rFonts w:eastAsiaTheme="minorHAnsi"/>
          <w:sz w:val="22"/>
          <w:szCs w:val="22"/>
        </w:rPr>
        <w:t>overload.</w:t>
      </w:r>
      <w:r w:rsidR="00C613D2">
        <w:rPr>
          <w:rFonts w:eastAsiaTheme="minorHAnsi"/>
          <w:sz w:val="22"/>
          <w:szCs w:val="22"/>
        </w:rPr>
        <w:t xml:space="preserve"> </w:t>
      </w:r>
      <w:r w:rsidRPr="00AA44B0">
        <w:rPr>
          <w:rFonts w:eastAsiaTheme="minorHAnsi"/>
          <w:sz w:val="22"/>
          <w:szCs w:val="22"/>
        </w:rPr>
        <w:t xml:space="preserve">is critical (Capriotti, 2023; </w:t>
      </w:r>
      <w:r>
        <w:rPr>
          <w:rFonts w:eastAsiaTheme="minorHAnsi"/>
          <w:sz w:val="22"/>
          <w:szCs w:val="22"/>
        </w:rPr>
        <w:t>Harding,</w:t>
      </w:r>
      <w:r w:rsidRPr="00AA44B0">
        <w:rPr>
          <w:rFonts w:eastAsiaTheme="minorHAnsi"/>
          <w:sz w:val="22"/>
          <w:szCs w:val="22"/>
        </w:rPr>
        <w:t xml:space="preserve"> 2023).</w:t>
      </w:r>
    </w:p>
    <w:p w14:paraId="719DF055" w14:textId="6E84EB78" w:rsidR="00AA44B0" w:rsidRPr="00AA44B0" w:rsidRDefault="00AA44B0" w:rsidP="00AA44B0">
      <w:pPr>
        <w:spacing w:after="160" w:line="259" w:lineRule="auto"/>
        <w:rPr>
          <w:rFonts w:eastAsiaTheme="minorHAnsi"/>
          <w:sz w:val="22"/>
          <w:szCs w:val="22"/>
        </w:rPr>
      </w:pPr>
      <w:r w:rsidRPr="00AA44B0">
        <w:rPr>
          <w:rFonts w:eastAsiaTheme="minorHAnsi"/>
          <w:b/>
          <w:bCs/>
          <w:sz w:val="22"/>
          <w:szCs w:val="22"/>
        </w:rPr>
        <w:t xml:space="preserve">Pain </w:t>
      </w:r>
      <w:r w:rsidR="00C613D2">
        <w:rPr>
          <w:rFonts w:eastAsiaTheme="minorHAnsi"/>
          <w:b/>
          <w:bCs/>
          <w:sz w:val="22"/>
          <w:szCs w:val="22"/>
        </w:rPr>
        <w:t>m</w:t>
      </w:r>
      <w:r w:rsidRPr="00AA44B0">
        <w:rPr>
          <w:rFonts w:eastAsiaTheme="minorHAnsi"/>
          <w:b/>
          <w:bCs/>
          <w:sz w:val="22"/>
          <w:szCs w:val="22"/>
        </w:rPr>
        <w:t>anagement</w:t>
      </w:r>
      <w:r>
        <w:rPr>
          <w:rFonts w:eastAsiaTheme="minorHAnsi"/>
          <w:b/>
          <w:bCs/>
          <w:sz w:val="22"/>
          <w:szCs w:val="22"/>
        </w:rPr>
        <w:t xml:space="preserve"> </w:t>
      </w:r>
      <w:r w:rsidRPr="00AA44B0">
        <w:rPr>
          <w:rFonts w:eastAsiaTheme="minorHAnsi"/>
          <w:sz w:val="22"/>
          <w:szCs w:val="22"/>
        </w:rPr>
        <w:br/>
        <w:t>Burn pain is intense and persistent. Judy, now intubated, requires continuous IV opioids like morphine or fentanyl and sedatives like propofol or dexmedetomidine. Pain must be assessed using validated nonverbal tools</w:t>
      </w:r>
      <w:r>
        <w:rPr>
          <w:rFonts w:eastAsiaTheme="minorHAnsi"/>
          <w:sz w:val="22"/>
          <w:szCs w:val="22"/>
        </w:rPr>
        <w:t xml:space="preserve"> and </w:t>
      </w:r>
      <w:r w:rsidRPr="00AA44B0">
        <w:rPr>
          <w:rFonts w:eastAsiaTheme="minorHAnsi"/>
          <w:sz w:val="22"/>
          <w:szCs w:val="22"/>
        </w:rPr>
        <w:t xml:space="preserve">balancing </w:t>
      </w:r>
      <w:r>
        <w:rPr>
          <w:rFonts w:eastAsiaTheme="minorHAnsi"/>
          <w:sz w:val="22"/>
          <w:szCs w:val="22"/>
        </w:rPr>
        <w:t xml:space="preserve">the need for </w:t>
      </w:r>
      <w:r w:rsidRPr="00AA44B0">
        <w:rPr>
          <w:rFonts w:eastAsiaTheme="minorHAnsi"/>
          <w:sz w:val="22"/>
          <w:szCs w:val="22"/>
        </w:rPr>
        <w:t>comfort and safety. (ATI, 2023</w:t>
      </w:r>
      <w:r>
        <w:rPr>
          <w:rFonts w:eastAsiaTheme="minorHAnsi"/>
          <w:sz w:val="22"/>
          <w:szCs w:val="22"/>
        </w:rPr>
        <w:t>)(Harding</w:t>
      </w:r>
      <w:r w:rsidRPr="00AA44B0">
        <w:rPr>
          <w:rFonts w:eastAsiaTheme="minorHAnsi"/>
          <w:sz w:val="22"/>
          <w:szCs w:val="22"/>
        </w:rPr>
        <w:t>, 2023).</w:t>
      </w:r>
    </w:p>
    <w:p w14:paraId="5319EE21" w14:textId="5B8DDEC7" w:rsidR="00AA44B0" w:rsidRPr="00AA44B0" w:rsidRDefault="00AA44B0" w:rsidP="00AA44B0">
      <w:pPr>
        <w:spacing w:after="160" w:line="259" w:lineRule="auto"/>
        <w:rPr>
          <w:rFonts w:eastAsiaTheme="minorHAnsi"/>
          <w:sz w:val="22"/>
          <w:szCs w:val="22"/>
        </w:rPr>
      </w:pPr>
      <w:r w:rsidRPr="00AA44B0">
        <w:rPr>
          <w:rFonts w:eastAsiaTheme="minorHAnsi"/>
          <w:b/>
          <w:bCs/>
          <w:sz w:val="22"/>
          <w:szCs w:val="22"/>
        </w:rPr>
        <w:t xml:space="preserve">GI </w:t>
      </w:r>
      <w:r w:rsidR="00C613D2">
        <w:rPr>
          <w:rFonts w:eastAsiaTheme="minorHAnsi"/>
          <w:b/>
          <w:bCs/>
          <w:sz w:val="22"/>
          <w:szCs w:val="22"/>
        </w:rPr>
        <w:t>p</w:t>
      </w:r>
      <w:r w:rsidRPr="00AA44B0">
        <w:rPr>
          <w:rFonts w:eastAsiaTheme="minorHAnsi"/>
          <w:b/>
          <w:bCs/>
          <w:sz w:val="22"/>
          <w:szCs w:val="22"/>
        </w:rPr>
        <w:t>rophylaxis</w:t>
      </w:r>
      <w:r w:rsidR="00C613D2">
        <w:rPr>
          <w:rFonts w:eastAsiaTheme="minorHAnsi"/>
          <w:b/>
          <w:bCs/>
          <w:sz w:val="22"/>
          <w:szCs w:val="22"/>
        </w:rPr>
        <w:t xml:space="preserve"> and early nutrition</w:t>
      </w:r>
      <w:r w:rsidRPr="00AA44B0">
        <w:rPr>
          <w:rFonts w:eastAsiaTheme="minorHAnsi"/>
          <w:sz w:val="22"/>
          <w:szCs w:val="22"/>
        </w:rPr>
        <w:br/>
      </w:r>
      <w:r>
        <w:rPr>
          <w:rFonts w:eastAsiaTheme="minorHAnsi"/>
          <w:sz w:val="22"/>
          <w:szCs w:val="22"/>
        </w:rPr>
        <w:t>GI prophylaxis is an important part of preventing damage to the gastric mucosa.  Nutrition</w:t>
      </w:r>
      <w:r w:rsidRPr="00AA44B0">
        <w:rPr>
          <w:rFonts w:eastAsiaTheme="minorHAnsi"/>
          <w:sz w:val="22"/>
          <w:szCs w:val="22"/>
        </w:rPr>
        <w:t xml:space="preserve"> should begin within 24–48 hours post-burn to support the hypermetabolic state, reduce infection risk, and maintain gut mucosa. Proton pump should be administered to prevent Curling’s ulcers. Monitor for signs of GI bleeding</w:t>
      </w:r>
      <w:r>
        <w:rPr>
          <w:rFonts w:eastAsiaTheme="minorHAnsi"/>
          <w:sz w:val="22"/>
          <w:szCs w:val="22"/>
        </w:rPr>
        <w:t xml:space="preserve">. </w:t>
      </w:r>
      <w:r w:rsidRPr="00AA44B0">
        <w:rPr>
          <w:rFonts w:eastAsiaTheme="minorHAnsi"/>
          <w:sz w:val="22"/>
          <w:szCs w:val="22"/>
        </w:rPr>
        <w:t>(Capriotti, 2023</w:t>
      </w:r>
      <w:r>
        <w:rPr>
          <w:rFonts w:eastAsiaTheme="minorHAnsi"/>
          <w:sz w:val="22"/>
          <w:szCs w:val="22"/>
        </w:rPr>
        <w:t>)(</w:t>
      </w:r>
      <w:r w:rsidRPr="00AA44B0">
        <w:rPr>
          <w:rFonts w:eastAsiaTheme="minorHAnsi"/>
          <w:sz w:val="22"/>
          <w:szCs w:val="22"/>
        </w:rPr>
        <w:t>VUMC</w:t>
      </w:r>
      <w:r>
        <w:rPr>
          <w:rFonts w:eastAsiaTheme="minorHAnsi"/>
          <w:sz w:val="22"/>
          <w:szCs w:val="22"/>
        </w:rPr>
        <w:t>, 2024</w:t>
      </w:r>
      <w:r w:rsidRPr="00AA44B0">
        <w:rPr>
          <w:rFonts w:eastAsiaTheme="minorHAnsi"/>
          <w:sz w:val="22"/>
          <w:szCs w:val="22"/>
        </w:rPr>
        <w:t>).</w:t>
      </w:r>
    </w:p>
    <w:p w14:paraId="0CBFDDB5" w14:textId="45E99558" w:rsidR="00AA44B0" w:rsidRPr="00AA44B0" w:rsidRDefault="00AA44B0" w:rsidP="00AA44B0">
      <w:pPr>
        <w:spacing w:after="160" w:line="259" w:lineRule="auto"/>
        <w:rPr>
          <w:rFonts w:eastAsiaTheme="minorHAnsi"/>
          <w:b/>
          <w:bCs/>
          <w:sz w:val="22"/>
          <w:szCs w:val="22"/>
        </w:rPr>
      </w:pPr>
      <w:r w:rsidRPr="00AA44B0">
        <w:rPr>
          <w:rFonts w:eastAsiaTheme="minorHAnsi"/>
          <w:b/>
          <w:bCs/>
          <w:sz w:val="22"/>
          <w:szCs w:val="22"/>
        </w:rPr>
        <w:t xml:space="preserve">Infection </w:t>
      </w:r>
      <w:r w:rsidR="00C613D2">
        <w:rPr>
          <w:rFonts w:eastAsiaTheme="minorHAnsi"/>
          <w:b/>
          <w:bCs/>
          <w:sz w:val="22"/>
          <w:szCs w:val="22"/>
        </w:rPr>
        <w:t>p</w:t>
      </w:r>
      <w:r w:rsidRPr="00AA44B0">
        <w:rPr>
          <w:rFonts w:eastAsiaTheme="minorHAnsi"/>
          <w:b/>
          <w:bCs/>
          <w:sz w:val="22"/>
          <w:szCs w:val="22"/>
        </w:rPr>
        <w:t xml:space="preserve">revention </w:t>
      </w:r>
      <w:r w:rsidRPr="00AA44B0">
        <w:rPr>
          <w:rFonts w:eastAsiaTheme="minorHAnsi"/>
          <w:sz w:val="22"/>
          <w:szCs w:val="22"/>
        </w:rPr>
        <w:t>Burn patients are immunocompromised, and Judy is now at high risk for infection</w:t>
      </w:r>
      <w:r w:rsidR="00CB19F8">
        <w:rPr>
          <w:rFonts w:eastAsiaTheme="minorHAnsi"/>
          <w:sz w:val="22"/>
          <w:szCs w:val="22"/>
        </w:rPr>
        <w:t xml:space="preserve">. </w:t>
      </w:r>
      <w:r w:rsidRPr="00AA44B0">
        <w:rPr>
          <w:rFonts w:eastAsiaTheme="minorHAnsi"/>
          <w:sz w:val="22"/>
          <w:szCs w:val="22"/>
        </w:rPr>
        <w:t>Strict sterile technique is required for central line care, with routine dressing changes and hub disinfection. VAP prevention protocols (oral care, head-of-bed elevation, suctioning) must be followed. Burn wound care should be performed aseptically and monitored for signs of infection. Sepsis risk is high, so the nurse must watch for rising WBCs, temperature, and subtle signs of deterioration (</w:t>
      </w:r>
      <w:r w:rsidR="00C613D2">
        <w:rPr>
          <w:rFonts w:eastAsiaTheme="minorHAnsi"/>
          <w:sz w:val="22"/>
          <w:szCs w:val="22"/>
        </w:rPr>
        <w:t xml:space="preserve">Harding, </w:t>
      </w:r>
      <w:r w:rsidRPr="00AA44B0">
        <w:rPr>
          <w:rFonts w:eastAsiaTheme="minorHAnsi"/>
          <w:sz w:val="22"/>
          <w:szCs w:val="22"/>
        </w:rPr>
        <w:t>2023</w:t>
      </w:r>
      <w:r w:rsidR="00C613D2">
        <w:rPr>
          <w:rFonts w:eastAsiaTheme="minorHAnsi"/>
          <w:sz w:val="22"/>
          <w:szCs w:val="22"/>
        </w:rPr>
        <w:t>)(</w:t>
      </w:r>
      <w:r w:rsidRPr="00AA44B0">
        <w:rPr>
          <w:rFonts w:eastAsiaTheme="minorHAnsi"/>
          <w:sz w:val="22"/>
          <w:szCs w:val="22"/>
        </w:rPr>
        <w:t>ABA, 2022).</w:t>
      </w:r>
    </w:p>
    <w:p w14:paraId="6C1A6735" w14:textId="4A1E6582" w:rsidR="00AA44B0" w:rsidRPr="00AA44B0" w:rsidRDefault="00AA44B0" w:rsidP="00AA44B0">
      <w:pPr>
        <w:spacing w:after="160" w:line="259" w:lineRule="auto"/>
        <w:rPr>
          <w:rFonts w:eastAsiaTheme="minorHAnsi"/>
          <w:sz w:val="22"/>
          <w:szCs w:val="22"/>
        </w:rPr>
      </w:pPr>
      <w:r w:rsidRPr="00AA44B0">
        <w:rPr>
          <w:rFonts w:eastAsiaTheme="minorHAnsi"/>
          <w:b/>
          <w:bCs/>
          <w:sz w:val="22"/>
          <w:szCs w:val="22"/>
        </w:rPr>
        <w:t xml:space="preserve">Psychological </w:t>
      </w:r>
      <w:r w:rsidR="00C613D2">
        <w:rPr>
          <w:rFonts w:eastAsiaTheme="minorHAnsi"/>
          <w:b/>
          <w:bCs/>
          <w:sz w:val="22"/>
          <w:szCs w:val="22"/>
        </w:rPr>
        <w:t>s</w:t>
      </w:r>
      <w:r w:rsidRPr="00AA44B0">
        <w:rPr>
          <w:rFonts w:eastAsiaTheme="minorHAnsi"/>
          <w:b/>
          <w:bCs/>
          <w:sz w:val="22"/>
          <w:szCs w:val="22"/>
        </w:rPr>
        <w:t>afety</w:t>
      </w:r>
      <w:r w:rsidRPr="00AA44B0">
        <w:rPr>
          <w:rFonts w:eastAsiaTheme="minorHAnsi"/>
          <w:sz w:val="22"/>
          <w:szCs w:val="22"/>
        </w:rPr>
        <w:br/>
        <w:t>Judy’s facial swelling prevents vision, and sedation can create confusion. Regular verbal reorientation</w:t>
      </w:r>
      <w:r w:rsidR="00C613D2">
        <w:rPr>
          <w:rFonts w:eastAsiaTheme="minorHAnsi"/>
          <w:sz w:val="22"/>
          <w:szCs w:val="22"/>
        </w:rPr>
        <w:t xml:space="preserve">, </w:t>
      </w:r>
      <w:r w:rsidRPr="00AA44B0">
        <w:rPr>
          <w:rFonts w:eastAsiaTheme="minorHAnsi"/>
          <w:sz w:val="22"/>
          <w:szCs w:val="22"/>
        </w:rPr>
        <w:t>stating who you are, where she is, and what’s happening</w:t>
      </w:r>
      <w:r w:rsidR="00C613D2">
        <w:rPr>
          <w:rFonts w:eastAsiaTheme="minorHAnsi"/>
          <w:sz w:val="22"/>
          <w:szCs w:val="22"/>
        </w:rPr>
        <w:t xml:space="preserve"> will </w:t>
      </w:r>
      <w:r w:rsidRPr="00AA44B0">
        <w:rPr>
          <w:rFonts w:eastAsiaTheme="minorHAnsi"/>
          <w:sz w:val="22"/>
          <w:szCs w:val="22"/>
        </w:rPr>
        <w:t>help</w:t>
      </w:r>
      <w:r w:rsidR="00C613D2">
        <w:rPr>
          <w:rFonts w:eastAsiaTheme="minorHAnsi"/>
          <w:sz w:val="22"/>
          <w:szCs w:val="22"/>
        </w:rPr>
        <w:t xml:space="preserve"> </w:t>
      </w:r>
      <w:r w:rsidRPr="00AA44B0">
        <w:rPr>
          <w:rFonts w:eastAsiaTheme="minorHAnsi"/>
          <w:sz w:val="22"/>
          <w:szCs w:val="22"/>
        </w:rPr>
        <w:t>reduce fear</w:t>
      </w:r>
      <w:r w:rsidR="00C613D2">
        <w:rPr>
          <w:rFonts w:eastAsiaTheme="minorHAnsi"/>
          <w:sz w:val="22"/>
          <w:szCs w:val="22"/>
        </w:rPr>
        <w:t xml:space="preserve"> and anxiety.  </w:t>
      </w:r>
      <w:r w:rsidRPr="00AA44B0">
        <w:rPr>
          <w:rFonts w:eastAsiaTheme="minorHAnsi"/>
          <w:sz w:val="22"/>
          <w:szCs w:val="22"/>
        </w:rPr>
        <w:t>Soft tone and gentle touch reinforce safety. (Capriotti, 2023; Shokr</w:t>
      </w:r>
      <w:r w:rsidR="00705296">
        <w:rPr>
          <w:rFonts w:eastAsiaTheme="minorHAnsi"/>
          <w:sz w:val="22"/>
          <w:szCs w:val="22"/>
        </w:rPr>
        <w:t>e,</w:t>
      </w:r>
      <w:r w:rsidRPr="00AA44B0">
        <w:rPr>
          <w:rFonts w:eastAsiaTheme="minorHAnsi"/>
          <w:sz w:val="22"/>
          <w:szCs w:val="22"/>
        </w:rPr>
        <w:t xml:space="preserve"> 2024).</w:t>
      </w:r>
    </w:p>
    <w:p w14:paraId="1AEF6440" w14:textId="77777777" w:rsidR="00872E07" w:rsidRPr="00D204B4" w:rsidRDefault="00872E07" w:rsidP="002E0264"/>
    <w:p w14:paraId="2F0BEFF9" w14:textId="105771A7" w:rsidR="00004708" w:rsidRDefault="007E1E39" w:rsidP="007E1E39">
      <w:r>
        <w:t xml:space="preserve">Question #7: </w:t>
      </w:r>
      <w:r w:rsidR="00216DD7" w:rsidRPr="00640132">
        <w:t xml:space="preserve">During the </w:t>
      </w:r>
      <w:r w:rsidR="00216DD7" w:rsidRPr="00873243">
        <w:rPr>
          <w:b/>
          <w:bCs/>
        </w:rPr>
        <w:t>emergent phase</w:t>
      </w:r>
      <w:r w:rsidR="00216DD7" w:rsidRPr="00640132">
        <w:t>, J.L. experiences significant edema in burn and non-burn areas. One result is that she ca</w:t>
      </w:r>
      <w:r w:rsidR="00D82BCA">
        <w:t>nnot</w:t>
      </w:r>
      <w:r w:rsidR="00216DD7" w:rsidRPr="00640132">
        <w:t xml:space="preserve"> open her eyes. She becomes agitated and is groping around on the bed. Describe how the nurse can comfort her.</w:t>
      </w:r>
      <w:r w:rsidR="0055155A" w:rsidRPr="00640132">
        <w:t xml:space="preserve"> </w:t>
      </w:r>
      <w:r w:rsidR="00D82BCA">
        <w:t>Include nursing interventions, collaborative care, and verbal and non-verbal interventions.</w:t>
      </w:r>
    </w:p>
    <w:p w14:paraId="11F8D835" w14:textId="77777777" w:rsidR="00C613D2" w:rsidRDefault="00C613D2" w:rsidP="007E1E39"/>
    <w:p w14:paraId="50895C91" w14:textId="63F11083" w:rsidR="00557BCD" w:rsidRDefault="00557BCD" w:rsidP="00557BCD">
      <w:pPr>
        <w:rPr>
          <w:i/>
          <w:iCs/>
        </w:rPr>
      </w:pPr>
      <w:r w:rsidRPr="00557BCD">
        <w:lastRenderedPageBreak/>
        <w:t xml:space="preserve">I will speak to Judy in a calm, steady voice and take time to reorient her every time I enter the room. Since she can’t see due to swelling around her eyes, my voice becomes her anchor and source of safety. I’ll remind her who I am, where she is, and that she’s not alone. I’ll explain that the swelling is temporary and that she’s in a safe environment. Using a soft and confident tone can ease her anxiety and help her feel more grounded. I’ll also </w:t>
      </w:r>
      <w:r>
        <w:t xml:space="preserve">need to be aware and </w:t>
      </w:r>
      <w:r w:rsidRPr="00557BCD">
        <w:t>acknowledge the fear and frustration she may be experiencing, offering reassurance through presence and consistency.</w:t>
      </w:r>
      <w:r w:rsidR="004B3FBD">
        <w:t xml:space="preserve">  Providing physical touch can be used.  </w:t>
      </w:r>
      <w:r w:rsidR="004B3FBD" w:rsidRPr="004B3FBD">
        <w:t>Non-verbal reassurance is powerful, especially since Judy can’t see. I will hold her hand (if not injured) or gently place a hand on her shoulder or arm to let her know someone is with her.</w:t>
      </w:r>
      <w:r w:rsidR="00872E07">
        <w:t xml:space="preserve"> </w:t>
      </w:r>
      <w:r w:rsidR="00872E07" w:rsidRPr="00872E07">
        <w:t xml:space="preserve">Non-verbal communication like this can reduce her sense of isolation. </w:t>
      </w:r>
      <w:r w:rsidR="00872E07">
        <w:t xml:space="preserve">  </w:t>
      </w:r>
      <w:r w:rsidR="00872E07" w:rsidRPr="00872E07">
        <w:t>The key is to continually attempt communication</w:t>
      </w:r>
      <w:r w:rsidR="00872E07">
        <w:t xml:space="preserve"> and connection</w:t>
      </w:r>
      <w:r w:rsidR="00872E07" w:rsidRPr="00872E07">
        <w:t xml:space="preserve"> even if it’s one-sided, so she doesn’t feel trapped in silence. </w:t>
      </w:r>
      <w:r w:rsidR="00872E07">
        <w:t xml:space="preserve">The </w:t>
      </w:r>
      <w:r w:rsidR="00872E07" w:rsidRPr="00872E07">
        <w:t>inability to communicate causes extreme stress and frustration in intubated patients</w:t>
      </w:r>
    </w:p>
    <w:p w14:paraId="43DF4887" w14:textId="7F0C448F" w:rsidR="00872E07" w:rsidRDefault="00872E07" w:rsidP="00557BCD">
      <w:r w:rsidRPr="00872E07">
        <w:t>Sometimes agitation is exacerbated by physical stressors like pain or the environment. I will assess if Judy is adequately medicated for pain and anxiety. If not, I’ll collaborate with the provider to increase her analgesia or sedation to a level where she’s more comfortable</w:t>
      </w:r>
      <w:r>
        <w:t>. (Shokre, 2024)</w:t>
      </w:r>
    </w:p>
    <w:p w14:paraId="375BB8AD" w14:textId="77777777" w:rsidR="00872E07" w:rsidRPr="00557BCD" w:rsidRDefault="00872E07" w:rsidP="00557BCD">
      <w:pPr>
        <w:spacing w:after="160" w:line="259" w:lineRule="auto"/>
      </w:pPr>
    </w:p>
    <w:p w14:paraId="619CD9D9" w14:textId="77777777" w:rsidR="00D82BCA" w:rsidRPr="00D82BCA" w:rsidRDefault="00D82BCA" w:rsidP="00D82BCA"/>
    <w:p w14:paraId="7801DD86" w14:textId="5DDE75F7" w:rsidR="00216DD7" w:rsidRDefault="007E1E39" w:rsidP="007E1E39">
      <w:r>
        <w:t>Question #8: What is Curling’s ulcer? Why is your client at risk for this? What do you need to ensure you do t</w:t>
      </w:r>
      <w:r w:rsidR="00D82BCA" w:rsidRPr="007E1E39">
        <w:t>o</w:t>
      </w:r>
      <w:r w:rsidR="002638EF" w:rsidRPr="007E1E39">
        <w:t xml:space="preserve"> </w:t>
      </w:r>
      <w:r w:rsidR="00640132" w:rsidRPr="007E1E39">
        <w:t xml:space="preserve">prevent </w:t>
      </w:r>
      <w:r w:rsidR="002638EF" w:rsidRPr="007E1E39">
        <w:t>Curling’s ulcer</w:t>
      </w:r>
      <w:r>
        <w:t xml:space="preserve"> in this client? </w:t>
      </w:r>
      <w:r w:rsidR="00F873BD">
        <w:t xml:space="preserve"> </w:t>
      </w:r>
    </w:p>
    <w:p w14:paraId="21D60DA6" w14:textId="0B28FB21" w:rsidR="00F873BD" w:rsidRDefault="00F873BD" w:rsidP="007E1E39">
      <w:r w:rsidRPr="00F873BD">
        <w:t>Curling’s ulcer is an acute </w:t>
      </w:r>
      <w:r w:rsidRPr="00557BCD">
        <w:t>stress ulcer</w:t>
      </w:r>
      <w:r w:rsidRPr="00F873BD">
        <w:t xml:space="preserve"> of the stomach or duodenum that </w:t>
      </w:r>
      <w:r>
        <w:t xml:space="preserve">specifically occurs after </w:t>
      </w:r>
      <w:r w:rsidRPr="00F873BD">
        <w:t xml:space="preserve">severe burns. </w:t>
      </w:r>
      <w:r>
        <w:t xml:space="preserve">There is damage done to the gastric </w:t>
      </w:r>
      <w:r w:rsidR="00557BCD" w:rsidRPr="00F873BD">
        <w:t>mucosa</w:t>
      </w:r>
      <w:r>
        <w:t xml:space="preserve"> </w:t>
      </w:r>
      <w:r w:rsidRPr="00F873BD">
        <w:t xml:space="preserve">caused by the extreme stress response </w:t>
      </w:r>
      <w:r>
        <w:t>following the burn. Blood</w:t>
      </w:r>
      <w:r w:rsidRPr="00F873BD">
        <w:t xml:space="preserve"> flow to the GI tract </w:t>
      </w:r>
      <w:r>
        <w:t xml:space="preserve">is severely reduced </w:t>
      </w:r>
      <w:r w:rsidRPr="00F873BD">
        <w:t>following a major burn injur</w:t>
      </w:r>
      <w:r>
        <w:t>y (</w:t>
      </w:r>
      <w:r w:rsidR="00557BCD">
        <w:t xml:space="preserve">VUMC,2023) A </w:t>
      </w:r>
      <w:r w:rsidRPr="00F873BD">
        <w:t xml:space="preserve">large </w:t>
      </w:r>
      <w:r w:rsidR="00557BCD">
        <w:t>sever</w:t>
      </w:r>
      <w:r w:rsidR="00705296">
        <w:t>e</w:t>
      </w:r>
      <w:r w:rsidR="00557BCD">
        <w:t xml:space="preserve"> </w:t>
      </w:r>
      <w:r w:rsidRPr="00F873BD">
        <w:t>bur</w:t>
      </w:r>
      <w:r w:rsidR="00557BCD">
        <w:t>n</w:t>
      </w:r>
      <w:r w:rsidRPr="00F873BD">
        <w:t xml:space="preserve"> </w:t>
      </w:r>
      <w:r w:rsidR="00557BCD">
        <w:t xml:space="preserve">diverts </w:t>
      </w:r>
      <w:r w:rsidRPr="00F873BD">
        <w:t>blood</w:t>
      </w:r>
      <w:r w:rsidR="00557BCD">
        <w:t xml:space="preserve"> from the noninvolved parts of the body like the</w:t>
      </w:r>
      <w:r w:rsidRPr="00F873BD">
        <w:t xml:space="preserve"> stomach</w:t>
      </w:r>
      <w:r w:rsidR="00557BCD">
        <w:t xml:space="preserve">.  This results in </w:t>
      </w:r>
      <w:r w:rsidRPr="00F873BD">
        <w:t>a ischemia of the stomach linin</w:t>
      </w:r>
      <w:r w:rsidR="00557BCD">
        <w:t>g</w:t>
      </w:r>
      <w:r w:rsidRPr="00F873BD">
        <w:t xml:space="preserve">. The protective mucus barrier </w:t>
      </w:r>
      <w:r w:rsidR="00557BCD">
        <w:t>of the stomach is compromised, and the gastric acid further damages the stomach lining.  T</w:t>
      </w:r>
      <w:r w:rsidRPr="00F873BD">
        <w:t>hese ulcers can develop within days of the burn.</w:t>
      </w:r>
      <w:r w:rsidR="00557BCD">
        <w:t xml:space="preserve"> </w:t>
      </w:r>
      <w:r w:rsidR="00557BCD" w:rsidRPr="00557BCD">
        <w:t>(VUMC,</w:t>
      </w:r>
      <w:r w:rsidR="00557BCD">
        <w:t xml:space="preserve"> </w:t>
      </w:r>
      <w:r w:rsidR="00557BCD" w:rsidRPr="00557BCD">
        <w:t>2023)</w:t>
      </w:r>
    </w:p>
    <w:p w14:paraId="7D72A064" w14:textId="24DDFA23" w:rsidR="00557BCD" w:rsidRDefault="00557BCD" w:rsidP="007E1E39">
      <w:r>
        <w:t xml:space="preserve">Judy is at risk because of the severity of her burn and likely suffered a period of hypoperfusion meaning parts of her body like her stomach were without proper perfusion and oxygenation for a period of time.  She has also been NPO </w:t>
      </w:r>
      <w:r w:rsidR="004B3FBD">
        <w:t>and</w:t>
      </w:r>
      <w:r>
        <w:t xml:space="preserve"> an empty stomach</w:t>
      </w:r>
      <w:r w:rsidR="004B3FBD">
        <w:t xml:space="preserve"> with acid predisposes a patient to ulcers.  Prevention of a stomach ulcer is important because bleeding or perforation can occur.  </w:t>
      </w:r>
    </w:p>
    <w:p w14:paraId="04D7DD9B" w14:textId="653B2DD7" w:rsidR="004B3FBD" w:rsidRPr="004B3FBD" w:rsidRDefault="004B3FBD" w:rsidP="004B3FBD">
      <w:pPr>
        <w:spacing w:after="160" w:line="259" w:lineRule="auto"/>
      </w:pPr>
      <w:r w:rsidRPr="004B3FBD">
        <w:t>For patients with major burns like Judy, stress ulcer prophylaxis must begin early. I would ensure she’s started on a daily PPI, such as pantoprazole or famotidine</w:t>
      </w:r>
      <w:r>
        <w:t xml:space="preserve">. </w:t>
      </w:r>
      <w:r w:rsidRPr="004B3FBD">
        <w:t xml:space="preserve">These medications reduce gastric acid production and protect the stomach lining from erosion. Early nutrition is also </w:t>
      </w:r>
      <w:r>
        <w:t>beneficial.</w:t>
      </w:r>
      <w:r w:rsidRPr="004B3FBD">
        <w:t xml:space="preserve"> </w:t>
      </w:r>
      <w:r>
        <w:t>Initialing tube</w:t>
      </w:r>
      <w:r w:rsidRPr="004B3FBD">
        <w:t xml:space="preserve"> feeds within 24–48 hours </w:t>
      </w:r>
      <w:r w:rsidRPr="004B3FBD">
        <w:t>help</w:t>
      </w:r>
      <w:r w:rsidRPr="004B3FBD">
        <w:t xml:space="preserve"> maintain GI integrity</w:t>
      </w:r>
      <w:r>
        <w:t xml:space="preserve">.  This will </w:t>
      </w:r>
      <w:r w:rsidRPr="004B3FBD">
        <w:t>reduce</w:t>
      </w:r>
      <w:r w:rsidRPr="004B3FBD">
        <w:t xml:space="preserve"> acid </w:t>
      </w:r>
      <w:r w:rsidR="00FC3CB4" w:rsidRPr="004B3FBD">
        <w:t>buildup and</w:t>
      </w:r>
      <w:r w:rsidRPr="004B3FBD">
        <w:t xml:space="preserve"> improve perfusion to the gut. </w:t>
      </w:r>
      <w:r w:rsidR="00705296">
        <w:t xml:space="preserve"> (VUMC, 2023)</w:t>
      </w:r>
    </w:p>
    <w:p w14:paraId="685D277F" w14:textId="66C873ED" w:rsidR="004B3FBD" w:rsidRPr="004B3FBD" w:rsidRDefault="004B3FBD" w:rsidP="004B3FBD">
      <w:pPr>
        <w:spacing w:after="160" w:line="259" w:lineRule="auto"/>
      </w:pPr>
      <w:r w:rsidRPr="004B3FBD">
        <w:t xml:space="preserve">Additional protective measures include keeping the stomach decompressed with the NG tube and </w:t>
      </w:r>
      <w:r>
        <w:t>high-risk meds like</w:t>
      </w:r>
      <w:r w:rsidRPr="004B3FBD">
        <w:t xml:space="preserve"> NSAIDs or high-dose steroids</w:t>
      </w:r>
      <w:r>
        <w:t xml:space="preserve"> of possible.  </w:t>
      </w:r>
      <w:r w:rsidRPr="004B3FBD">
        <w:t>I’ll monitor for signs of GI bleeding</w:t>
      </w:r>
      <w:r>
        <w:t xml:space="preserve"> like </w:t>
      </w:r>
      <w:r w:rsidRPr="004B3FBD">
        <w:t>coffee-ground aspirate or melena</w:t>
      </w:r>
      <w:r>
        <w:t xml:space="preserve">.  </w:t>
      </w:r>
    </w:p>
    <w:p w14:paraId="76F85F98" w14:textId="77777777" w:rsidR="004B3FBD" w:rsidRPr="007E1E39" w:rsidRDefault="004B3FBD" w:rsidP="007E1E39"/>
    <w:p w14:paraId="73C58986" w14:textId="756BA109" w:rsidR="00D82BCA" w:rsidRDefault="00D82BCA" w:rsidP="00D82BCA"/>
    <w:p w14:paraId="5A7A280E" w14:textId="34EC073D" w:rsidR="00FE3801" w:rsidRPr="00640132" w:rsidRDefault="007E1E39" w:rsidP="007E1E39">
      <w:r>
        <w:t xml:space="preserve">Question #9: </w:t>
      </w:r>
      <w:r w:rsidR="00E15B39" w:rsidRPr="00640132">
        <w:t xml:space="preserve">This </w:t>
      </w:r>
      <w:r w:rsidRPr="00640132">
        <w:t>burns</w:t>
      </w:r>
      <w:r w:rsidR="00E15B39" w:rsidRPr="00640132">
        <w:t xml:space="preserve"> unit uses a team nursing approach including RNs and CNAs. Which of the following tasks can be assigned to the CNA?</w:t>
      </w:r>
      <w:r w:rsidR="00F873BD">
        <w:t xml:space="preserve">   (Nursing on Point, 2022)</w:t>
      </w:r>
    </w:p>
    <w:p w14:paraId="1B5F77EE" w14:textId="31F0E7EF" w:rsidR="00E15B39" w:rsidRPr="00F873BD" w:rsidRDefault="00BB60A1" w:rsidP="00E15B39">
      <w:pPr>
        <w:pStyle w:val="ListParagraph"/>
        <w:numPr>
          <w:ilvl w:val="1"/>
          <w:numId w:val="1"/>
        </w:numPr>
        <w:rPr>
          <w:rFonts w:ascii="Times New Roman" w:hAnsi="Times New Roman" w:cs="Times New Roman"/>
          <w:highlight w:val="yellow"/>
        </w:rPr>
      </w:pPr>
      <w:r w:rsidRPr="00F873BD">
        <w:rPr>
          <w:rFonts w:ascii="Times New Roman" w:hAnsi="Times New Roman" w:cs="Times New Roman"/>
          <w:highlight w:val="yellow"/>
        </w:rPr>
        <w:t xml:space="preserve">Perform capillary blood glucose </w:t>
      </w:r>
      <w:r w:rsidR="00BF4CD8" w:rsidRPr="00F873BD">
        <w:rPr>
          <w:rFonts w:ascii="Times New Roman" w:hAnsi="Times New Roman" w:cs="Times New Roman"/>
          <w:highlight w:val="yellow"/>
        </w:rPr>
        <w:t>testing</w:t>
      </w:r>
      <w:r w:rsidR="00F873BD">
        <w:rPr>
          <w:rFonts w:ascii="Times New Roman" w:hAnsi="Times New Roman" w:cs="Times New Roman"/>
          <w:highlight w:val="yellow"/>
        </w:rPr>
        <w:t>.   YES</w:t>
      </w:r>
    </w:p>
    <w:p w14:paraId="3888ACF1" w14:textId="3BE1B364" w:rsidR="00BB60A1" w:rsidRPr="00F873BD" w:rsidRDefault="00BB60A1" w:rsidP="00E15B39">
      <w:pPr>
        <w:pStyle w:val="ListParagraph"/>
        <w:numPr>
          <w:ilvl w:val="1"/>
          <w:numId w:val="1"/>
        </w:numPr>
        <w:rPr>
          <w:rFonts w:ascii="Times New Roman" w:hAnsi="Times New Roman" w:cs="Times New Roman"/>
          <w:highlight w:val="yellow"/>
        </w:rPr>
      </w:pPr>
      <w:r w:rsidRPr="00F873BD">
        <w:rPr>
          <w:rFonts w:ascii="Times New Roman" w:hAnsi="Times New Roman" w:cs="Times New Roman"/>
          <w:highlight w:val="yellow"/>
        </w:rPr>
        <w:lastRenderedPageBreak/>
        <w:t>Apply SCD’s to legs after her bath</w:t>
      </w:r>
      <w:r w:rsidR="00F873BD">
        <w:rPr>
          <w:rFonts w:ascii="Times New Roman" w:hAnsi="Times New Roman" w:cs="Times New Roman"/>
          <w:highlight w:val="yellow"/>
        </w:rPr>
        <w:t>.   YES</w:t>
      </w:r>
    </w:p>
    <w:p w14:paraId="6E5F7E54" w14:textId="031A5B79" w:rsidR="00BB60A1" w:rsidRPr="00640132" w:rsidRDefault="00BB60A1" w:rsidP="00E15B39">
      <w:pPr>
        <w:pStyle w:val="ListParagraph"/>
        <w:numPr>
          <w:ilvl w:val="1"/>
          <w:numId w:val="1"/>
        </w:numPr>
        <w:rPr>
          <w:rFonts w:ascii="Times New Roman" w:hAnsi="Times New Roman" w:cs="Times New Roman"/>
        </w:rPr>
      </w:pPr>
      <w:r w:rsidRPr="00640132">
        <w:rPr>
          <w:rFonts w:ascii="Times New Roman" w:hAnsi="Times New Roman" w:cs="Times New Roman"/>
        </w:rPr>
        <w:t>Assess J.L.’s pain after IV analgesic administration</w:t>
      </w:r>
      <w:r w:rsidR="00F873BD">
        <w:rPr>
          <w:rFonts w:ascii="Times New Roman" w:hAnsi="Times New Roman" w:cs="Times New Roman"/>
        </w:rPr>
        <w:t>. NO</w:t>
      </w:r>
    </w:p>
    <w:p w14:paraId="607E421E" w14:textId="60C8CE71" w:rsidR="00BB60A1" w:rsidRPr="00F873BD" w:rsidRDefault="00BB60A1" w:rsidP="00E15B39">
      <w:pPr>
        <w:pStyle w:val="ListParagraph"/>
        <w:numPr>
          <w:ilvl w:val="1"/>
          <w:numId w:val="1"/>
        </w:numPr>
        <w:rPr>
          <w:rFonts w:ascii="Times New Roman" w:hAnsi="Times New Roman" w:cs="Times New Roman"/>
          <w:highlight w:val="yellow"/>
        </w:rPr>
      </w:pPr>
      <w:r w:rsidRPr="00F873BD">
        <w:rPr>
          <w:rFonts w:ascii="Times New Roman" w:hAnsi="Times New Roman" w:cs="Times New Roman"/>
          <w:highlight w:val="yellow"/>
        </w:rPr>
        <w:t>Measure J.L.’s blood pressure using thigh cuff</w:t>
      </w:r>
      <w:r w:rsidR="00F873BD">
        <w:rPr>
          <w:rFonts w:ascii="Times New Roman" w:hAnsi="Times New Roman" w:cs="Times New Roman"/>
          <w:highlight w:val="yellow"/>
        </w:rPr>
        <w:t>.  YES</w:t>
      </w:r>
    </w:p>
    <w:p w14:paraId="66BB5E6D" w14:textId="40B90FA8" w:rsidR="00BB60A1" w:rsidRPr="00F873BD" w:rsidRDefault="00BB60A1" w:rsidP="00E15B39">
      <w:pPr>
        <w:pStyle w:val="ListParagraph"/>
        <w:numPr>
          <w:ilvl w:val="1"/>
          <w:numId w:val="1"/>
        </w:numPr>
        <w:rPr>
          <w:rFonts w:ascii="Times New Roman" w:hAnsi="Times New Roman" w:cs="Times New Roman"/>
          <w:highlight w:val="yellow"/>
        </w:rPr>
      </w:pPr>
      <w:r w:rsidRPr="00F873BD">
        <w:rPr>
          <w:rFonts w:ascii="Times New Roman" w:hAnsi="Times New Roman" w:cs="Times New Roman"/>
          <w:highlight w:val="yellow"/>
        </w:rPr>
        <w:t>Record urine output for the shift</w:t>
      </w:r>
      <w:r w:rsidR="00F873BD">
        <w:rPr>
          <w:rFonts w:ascii="Times New Roman" w:hAnsi="Times New Roman" w:cs="Times New Roman"/>
          <w:highlight w:val="yellow"/>
        </w:rPr>
        <w:t>.  YES</w:t>
      </w:r>
    </w:p>
    <w:p w14:paraId="3D225A28" w14:textId="55F83FC4" w:rsidR="00BB60A1" w:rsidRDefault="00BB60A1" w:rsidP="00BB60A1">
      <w:pPr>
        <w:pStyle w:val="ListParagraph"/>
        <w:numPr>
          <w:ilvl w:val="1"/>
          <w:numId w:val="1"/>
        </w:numPr>
        <w:rPr>
          <w:rFonts w:ascii="Times New Roman" w:hAnsi="Times New Roman" w:cs="Times New Roman"/>
        </w:rPr>
      </w:pPr>
      <w:r w:rsidRPr="00640132">
        <w:rPr>
          <w:rFonts w:ascii="Times New Roman" w:hAnsi="Times New Roman" w:cs="Times New Roman"/>
        </w:rPr>
        <w:t xml:space="preserve">Perform dressing changes on </w:t>
      </w:r>
      <w:r w:rsidR="00D82BCA" w:rsidRPr="00640132">
        <w:rPr>
          <w:rFonts w:ascii="Times New Roman" w:hAnsi="Times New Roman" w:cs="Times New Roman"/>
        </w:rPr>
        <w:t>J. L’s</w:t>
      </w:r>
      <w:r w:rsidRPr="00640132">
        <w:rPr>
          <w:rFonts w:ascii="Times New Roman" w:hAnsi="Times New Roman" w:cs="Times New Roman"/>
        </w:rPr>
        <w:t xml:space="preserve"> graft sites</w:t>
      </w:r>
      <w:r w:rsidR="00F873BD">
        <w:rPr>
          <w:rFonts w:ascii="Times New Roman" w:hAnsi="Times New Roman" w:cs="Times New Roman"/>
        </w:rPr>
        <w:t>.  NO</w:t>
      </w:r>
    </w:p>
    <w:p w14:paraId="154FD3CE" w14:textId="77777777" w:rsidR="00D82BCA" w:rsidRPr="00D82BCA" w:rsidRDefault="00D82BCA" w:rsidP="00D82BCA"/>
    <w:p w14:paraId="69E99336" w14:textId="05B63B5F" w:rsidR="00BB60A1" w:rsidRDefault="007E1E39" w:rsidP="007E1E39">
      <w:r>
        <w:t xml:space="preserve">Question #10: </w:t>
      </w:r>
      <w:r w:rsidR="00A86FBE" w:rsidRPr="007E1E39">
        <w:t xml:space="preserve">After J.L.’s edema has subsided and her endotracheal tube has been removed, she refuses to participate in self-care and talks about not wanting to be “seen like this.” Describe ideas for therapeutic communication to help J.L. </w:t>
      </w:r>
      <w:r w:rsidR="00AD6C14">
        <w:t xml:space="preserve">   </w:t>
      </w:r>
    </w:p>
    <w:p w14:paraId="22188787" w14:textId="0ED81888" w:rsidR="00F873BD" w:rsidRDefault="00AD6C14" w:rsidP="00F873BD">
      <w:r w:rsidRPr="00F873BD">
        <w:rPr>
          <w:b/>
          <w:bCs/>
        </w:rPr>
        <w:t>Ask o</w:t>
      </w:r>
      <w:r w:rsidRPr="00AD6C14">
        <w:rPr>
          <w:b/>
          <w:bCs/>
        </w:rPr>
        <w:t>pen-</w:t>
      </w:r>
      <w:r w:rsidRPr="00F873BD">
        <w:rPr>
          <w:b/>
          <w:bCs/>
        </w:rPr>
        <w:t>e</w:t>
      </w:r>
      <w:r w:rsidRPr="00AD6C14">
        <w:rPr>
          <w:b/>
          <w:bCs/>
        </w:rPr>
        <w:t xml:space="preserve">nded </w:t>
      </w:r>
      <w:r w:rsidRPr="00F873BD">
        <w:rPr>
          <w:b/>
          <w:bCs/>
        </w:rPr>
        <w:t>q</w:t>
      </w:r>
      <w:r w:rsidRPr="00AD6C14">
        <w:rPr>
          <w:b/>
          <w:bCs/>
        </w:rPr>
        <w:t xml:space="preserve">uestions and </w:t>
      </w:r>
      <w:r w:rsidRPr="00F873BD">
        <w:rPr>
          <w:b/>
          <w:bCs/>
        </w:rPr>
        <w:t>engage in a</w:t>
      </w:r>
      <w:r w:rsidRPr="00AD6C14">
        <w:rPr>
          <w:b/>
          <w:bCs/>
        </w:rPr>
        <w:t>ctive</w:t>
      </w:r>
      <w:r w:rsidRPr="00F873BD">
        <w:rPr>
          <w:b/>
          <w:bCs/>
        </w:rPr>
        <w:t xml:space="preserve"> L</w:t>
      </w:r>
      <w:r w:rsidRPr="00AD6C14">
        <w:rPr>
          <w:b/>
          <w:bCs/>
        </w:rPr>
        <w:t>istenin</w:t>
      </w:r>
      <w:r w:rsidRPr="00F873BD">
        <w:rPr>
          <w:b/>
          <w:bCs/>
        </w:rPr>
        <w:t>g</w:t>
      </w:r>
      <w:r w:rsidRPr="006E12C8">
        <w:t xml:space="preserve">.  </w:t>
      </w:r>
      <w:r w:rsidR="00911CD9">
        <w:t>Encourage</w:t>
      </w:r>
      <w:r w:rsidRPr="00AD6C14">
        <w:t xml:space="preserve"> Judy to express her feelings</w:t>
      </w:r>
      <w:r w:rsidRPr="006E12C8">
        <w:t>.</w:t>
      </w:r>
      <w:r w:rsidRPr="00AD6C14">
        <w:t>  When she does share</w:t>
      </w:r>
      <w:r w:rsidRPr="006E12C8">
        <w:t xml:space="preserve">, </w:t>
      </w:r>
      <w:r w:rsidRPr="00AD6C14">
        <w:t>practice active listening</w:t>
      </w:r>
      <w:r w:rsidRPr="006E12C8">
        <w:t xml:space="preserve">.  This is </w:t>
      </w:r>
      <w:r w:rsidRPr="00AD6C14">
        <w:t xml:space="preserve">nodding, maintaining eye contact, and giving her space to vent. </w:t>
      </w:r>
      <w:r w:rsidRPr="006E12C8">
        <w:t xml:space="preserve"> Try to </w:t>
      </w:r>
      <w:r w:rsidRPr="00AD6C14">
        <w:t xml:space="preserve">show </w:t>
      </w:r>
      <w:r w:rsidRPr="006E12C8">
        <w:t>that you are really listening by confirming and validating reasonable feeling</w:t>
      </w:r>
      <w:r w:rsidR="00911CD9">
        <w:t>s</w:t>
      </w:r>
      <w:r w:rsidRPr="006E12C8">
        <w:t xml:space="preserve">. </w:t>
      </w:r>
      <w:r w:rsidR="00F873BD" w:rsidRPr="00AD6C14">
        <w:t>Validating normalizes her feelings</w:t>
      </w:r>
      <w:r w:rsidR="00911CD9">
        <w:t>,</w:t>
      </w:r>
      <w:r w:rsidR="00F873BD" w:rsidRPr="00AD6C14">
        <w:t xml:space="preserve"> shows empathy</w:t>
      </w:r>
      <w:r w:rsidR="00911CD9">
        <w:t>, and builds trust.</w:t>
      </w:r>
    </w:p>
    <w:p w14:paraId="501D6343" w14:textId="1331D49A" w:rsidR="00F873BD" w:rsidRDefault="00AD6C14" w:rsidP="00F873BD">
      <w:r w:rsidRPr="00F873BD">
        <w:rPr>
          <w:b/>
          <w:bCs/>
        </w:rPr>
        <w:t>Listening for red flags around self-harm and suicidality.</w:t>
      </w:r>
      <w:r w:rsidRPr="006E12C8">
        <w:t xml:space="preserve">  </w:t>
      </w:r>
    </w:p>
    <w:p w14:paraId="4FBF35DD" w14:textId="18A1035E" w:rsidR="00F873BD" w:rsidRDefault="00AD6C14" w:rsidP="00F873BD">
      <w:r w:rsidRPr="00AD6C14">
        <w:rPr>
          <w:b/>
          <w:bCs/>
        </w:rPr>
        <w:t>Avoiding judgment</w:t>
      </w:r>
      <w:r w:rsidRPr="00AD6C14">
        <w:t xml:space="preserve"> or trivializing her feelings is crucial</w:t>
      </w:r>
      <w:r w:rsidRPr="006E12C8">
        <w:t xml:space="preserve">.  </w:t>
      </w:r>
      <w:r w:rsidRPr="00AD6C14">
        <w:t>Research in burn care shows that acknowledging the psychological trauma and allowing patients to mourn their old appearance is an important step in co</w:t>
      </w:r>
      <w:r w:rsidRPr="006E12C8">
        <w:t>ping.  (Nurse Together, 2025</w:t>
      </w:r>
      <w:r w:rsidR="00F873BD" w:rsidRPr="006E12C8">
        <w:t xml:space="preserve">) </w:t>
      </w:r>
      <w:r w:rsidR="00F873BD" w:rsidRPr="00AD6C14">
        <w:t>Reassure</w:t>
      </w:r>
      <w:r w:rsidRPr="006E12C8">
        <w:t xml:space="preserve"> </w:t>
      </w:r>
      <w:r w:rsidR="00F873BD">
        <w:t xml:space="preserve">the </w:t>
      </w:r>
      <w:r w:rsidRPr="006E12C8">
        <w:t>patient that</w:t>
      </w:r>
      <w:r w:rsidRPr="00AD6C14">
        <w:t xml:space="preserve"> </w:t>
      </w:r>
      <w:r w:rsidRPr="006E12C8">
        <w:t>her e</w:t>
      </w:r>
      <w:r w:rsidRPr="00AD6C14">
        <w:t xml:space="preserve">motions </w:t>
      </w:r>
      <w:r w:rsidRPr="006E12C8">
        <w:t>are n</w:t>
      </w:r>
      <w:r w:rsidRPr="00AD6C14">
        <w:t>ormal</w:t>
      </w:r>
      <w:r w:rsidRPr="006E12C8">
        <w:t xml:space="preserve"> and u</w:t>
      </w:r>
      <w:r w:rsidRPr="00AD6C14">
        <w:t>se empathy and acceptance to build trust.</w:t>
      </w:r>
      <w:r w:rsidR="006E12C8" w:rsidRPr="006E12C8">
        <w:t xml:space="preserve"> (Shokre, 2024)</w:t>
      </w:r>
      <w:r w:rsidR="00F873BD">
        <w:t xml:space="preserve">  </w:t>
      </w:r>
      <w:r w:rsidRPr="00AD6C14">
        <w:t xml:space="preserve"> </w:t>
      </w:r>
    </w:p>
    <w:p w14:paraId="58D400CA" w14:textId="218E4D07" w:rsidR="00F873BD" w:rsidRDefault="00AD6C14" w:rsidP="00F873BD">
      <w:r w:rsidRPr="00AD6C14">
        <w:rPr>
          <w:b/>
          <w:bCs/>
        </w:rPr>
        <w:t>Encourage Small Steps in Self-Care</w:t>
      </w:r>
      <w:r w:rsidRPr="00AD6C14">
        <w:t>: </w:t>
      </w:r>
      <w:r w:rsidRPr="006E12C8">
        <w:t>When a patient is refusing to engage in</w:t>
      </w:r>
      <w:r w:rsidRPr="00AD6C14">
        <w:t xml:space="preserve"> self-care</w:t>
      </w:r>
      <w:r w:rsidR="00F3186B" w:rsidRPr="006E12C8">
        <w:t>, gently encourage small steps</w:t>
      </w:r>
      <w:r w:rsidRPr="00AD6C14">
        <w:t>. Giving her a bit of control in a small, non-threatening way can help build confide</w:t>
      </w:r>
      <w:r w:rsidR="00F3186B" w:rsidRPr="006E12C8">
        <w:t>nce.  P</w:t>
      </w:r>
      <w:r w:rsidRPr="00AD6C14">
        <w:t>raise any effort she makes: </w:t>
      </w:r>
      <w:r w:rsidRPr="00AD6C14">
        <w:rPr>
          <w:i/>
          <w:iCs/>
        </w:rPr>
        <w:t>“You combed your hair a little today – that’s a great start, Judy.”</w:t>
      </w:r>
      <w:r w:rsidRPr="00AD6C14">
        <w:t xml:space="preserve"> The idea is to set achievable goals so she can experience </w:t>
      </w:r>
      <w:r w:rsidR="00F3186B" w:rsidRPr="006E12C8">
        <w:t>success, but</w:t>
      </w:r>
      <w:r w:rsidRPr="00AD6C14">
        <w:t xml:space="preserve"> </w:t>
      </w:r>
      <w:r w:rsidR="00F3186B" w:rsidRPr="006E12C8">
        <w:t>a</w:t>
      </w:r>
      <w:r w:rsidRPr="00AD6C14">
        <w:t xml:space="preserve">void pushing too hard – if she resists, back off and try another approach later. But gentle persistence is key because engaging in care often improves body image and confidence. </w:t>
      </w:r>
      <w:r w:rsidR="00F3186B" w:rsidRPr="006E12C8">
        <w:t>Encourage</w:t>
      </w:r>
      <w:r w:rsidRPr="00AD6C14">
        <w:t xml:space="preserve"> the patient to gradually face their changed appearance</w:t>
      </w:r>
      <w:r w:rsidR="00705296">
        <w:t xml:space="preserve"> </w:t>
      </w:r>
      <w:r w:rsidRPr="00AD6C14">
        <w:t xml:space="preserve">(maybe one part at a </w:t>
      </w:r>
      <w:r w:rsidR="00F3186B" w:rsidRPr="006E12C8">
        <w:t xml:space="preserve">time (Nurse together 2025) </w:t>
      </w:r>
      <w:r w:rsidR="006E12C8" w:rsidRPr="006E12C8">
        <w:t>(Shokre,2024)</w:t>
      </w:r>
      <w:r w:rsidR="00F873BD">
        <w:t xml:space="preserve">. </w:t>
      </w:r>
    </w:p>
    <w:p w14:paraId="59245817" w14:textId="62545880" w:rsidR="00F873BD" w:rsidRDefault="00AD6C14" w:rsidP="00F873BD">
      <w:r w:rsidRPr="00AD6C14">
        <w:rPr>
          <w:b/>
          <w:bCs/>
        </w:rPr>
        <w:t>Positive Reinforcement and Fostering Self-Worth</w:t>
      </w:r>
      <w:r w:rsidRPr="00AD6C14">
        <w:t>: I will make sure to focus on her strengths and identity beyond her appearance. For instance, involve her husband or family in reinforcing what they value about her that hasn’t changed – her sense of humor, her strength in surviving, etc</w:t>
      </w:r>
      <w:r w:rsidR="006E12C8" w:rsidRPr="006E12C8">
        <w:t xml:space="preserve">.   </w:t>
      </w:r>
      <w:r w:rsidRPr="00AD6C14">
        <w:t xml:space="preserve"> Another strategy is to set future-oriented goals:</w:t>
      </w:r>
      <w:r w:rsidRPr="00AD6C14">
        <w:rPr>
          <w:i/>
          <w:iCs/>
        </w:rPr>
        <w:t>”</w:t>
      </w:r>
      <w:r w:rsidRPr="00AD6C14">
        <w:t> In fact, with her permission, connecting her to a burn support group or peer counselor can provide powerful hope. This is a collaborative intervention – I’d involve the social worker or psychologist on the team to facilitate this. Hearing someone else’s journey from acute injury to recovery can inspire her that she, too, can adapt.</w:t>
      </w:r>
      <w:r w:rsidR="006E12C8" w:rsidRPr="006E12C8">
        <w:t xml:space="preserve"> (Shokre, 2024)</w:t>
      </w:r>
      <w:r w:rsidR="00F873BD">
        <w:t xml:space="preserve"> </w:t>
      </w:r>
    </w:p>
    <w:p w14:paraId="3CEA09DA" w14:textId="41205029" w:rsidR="00F873BD" w:rsidRPr="00F873BD" w:rsidRDefault="00F873BD" w:rsidP="00F873BD">
      <w:pPr>
        <w:rPr>
          <w:sz w:val="22"/>
          <w:szCs w:val="22"/>
        </w:rPr>
      </w:pPr>
      <w:r w:rsidRPr="00F873BD">
        <w:rPr>
          <w:b/>
          <w:bCs/>
          <w:sz w:val="22"/>
          <w:szCs w:val="22"/>
        </w:rPr>
        <w:t>Therapeutic communication techniques</w:t>
      </w:r>
      <w:r w:rsidRPr="00F873BD">
        <w:rPr>
          <w:sz w:val="22"/>
          <w:szCs w:val="22"/>
        </w:rPr>
        <w:t xml:space="preserve"> like reflection and instilling hope can have a real impact on burn patients’ recovery, especially when used early in the adjustment process. </w:t>
      </w:r>
      <w:r w:rsidR="00FC3CB4">
        <w:rPr>
          <w:sz w:val="22"/>
          <w:szCs w:val="22"/>
        </w:rPr>
        <w:t xml:space="preserve">(Shokre, </w:t>
      </w:r>
      <w:r w:rsidRPr="00F873BD">
        <w:rPr>
          <w:sz w:val="22"/>
          <w:szCs w:val="22"/>
        </w:rPr>
        <w:t xml:space="preserve">2024) found that a psychosocial empowerment program significantly improved body image satisfaction and reduced PTSD symptoms in adult burn survivors. Although the authors didn’t label specific techniques like “reflection” or “hope-giving,” the intervention centered on emotional validation, coping support, and encouragement—all of which align with those strategies. When nurses take time to </w:t>
      </w:r>
      <w:r w:rsidR="00FC3CB4" w:rsidRPr="00F873BD">
        <w:rPr>
          <w:sz w:val="22"/>
          <w:szCs w:val="22"/>
        </w:rPr>
        <w:t>reflect</w:t>
      </w:r>
      <w:r w:rsidRPr="00F873BD">
        <w:rPr>
          <w:sz w:val="22"/>
          <w:szCs w:val="22"/>
        </w:rPr>
        <w:t xml:space="preserve"> a patient’s feelings or gently offer hope about healing and future options, they’re doing more than comforting—they’re building trust and promoting psychological recovery. The study reinforces that how we speak to patients, especially after trauma, plays a vital role in their long-term adjustment and self-worth.</w:t>
      </w:r>
    </w:p>
    <w:p w14:paraId="1683D5BF" w14:textId="2BA22418" w:rsidR="00AD6C14" w:rsidRPr="00AD6C14" w:rsidRDefault="00AD6C14" w:rsidP="00AD6C14">
      <w:pPr>
        <w:spacing w:after="160" w:line="259" w:lineRule="auto"/>
      </w:pPr>
      <w:r w:rsidRPr="00AD6C14">
        <w:rPr>
          <w:b/>
          <w:bCs/>
        </w:rPr>
        <w:t>Body Image Coping Strategies</w:t>
      </w:r>
      <w:r w:rsidR="00F3186B" w:rsidRPr="00F873BD">
        <w:rPr>
          <w:b/>
          <w:bCs/>
        </w:rPr>
        <w:t xml:space="preserve"> and </w:t>
      </w:r>
      <w:r w:rsidRPr="00AD6C14">
        <w:rPr>
          <w:b/>
          <w:bCs/>
        </w:rPr>
        <w:t>adaptive strategies</w:t>
      </w:r>
      <w:r w:rsidR="00F3186B" w:rsidRPr="006E12C8">
        <w:t xml:space="preserve">. </w:t>
      </w:r>
      <w:r w:rsidRPr="00AD6C14">
        <w:t xml:space="preserve"> </w:t>
      </w:r>
      <w:r w:rsidR="00F3186B" w:rsidRPr="006E12C8">
        <w:t xml:space="preserve">This can be offering </w:t>
      </w:r>
      <w:r w:rsidRPr="00AD6C14">
        <w:t>adaptive clothing or makeup to cover scars when possible</w:t>
      </w:r>
      <w:r w:rsidR="00F3186B" w:rsidRPr="006E12C8">
        <w:t>.  (Nurse Together, 2025)</w:t>
      </w:r>
    </w:p>
    <w:p w14:paraId="6BFECF96" w14:textId="5381F76B" w:rsidR="00AD6C14" w:rsidRPr="00AD6C14" w:rsidRDefault="00AD6C14" w:rsidP="00AD6C14">
      <w:pPr>
        <w:spacing w:after="160" w:line="259" w:lineRule="auto"/>
      </w:pPr>
      <w:r w:rsidRPr="00AD6C14">
        <w:lastRenderedPageBreak/>
        <w:t>Additionally, I would practice body language that’s congruent: sitting at her eye level, not standing over her; giving her time to respond; not appearing rushed. If she cries or vents,</w:t>
      </w:r>
      <w:r w:rsidRPr="006E12C8">
        <w:t xml:space="preserve"> </w:t>
      </w:r>
      <w:r w:rsidRPr="00AD6C14">
        <w:t xml:space="preserve">sit in silence or offer tissues, </w:t>
      </w:r>
      <w:r w:rsidRPr="006E12C8">
        <w:t xml:space="preserve">do not </w:t>
      </w:r>
      <w:r w:rsidRPr="00AD6C14">
        <w:t>immediately try to “fix” it</w:t>
      </w:r>
      <w:r w:rsidRPr="006E12C8">
        <w:t>.  P</w:t>
      </w:r>
      <w:r w:rsidRPr="00AD6C14">
        <w:t>resence and a listening ear are the best therapy.</w:t>
      </w:r>
    </w:p>
    <w:p w14:paraId="296EA48E" w14:textId="0DCB8772" w:rsidR="00AD6C14" w:rsidRPr="00AD6C14" w:rsidRDefault="00AD6C14" w:rsidP="00AD6C14">
      <w:pPr>
        <w:spacing w:after="160" w:line="259" w:lineRule="auto"/>
      </w:pPr>
    </w:p>
    <w:p w14:paraId="7BABFD83" w14:textId="040FC25F" w:rsidR="00AD6C14" w:rsidRDefault="00AD6C14" w:rsidP="007E1E39">
      <w:r w:rsidRPr="00AD6C14">
        <w:t xml:space="preserve">Finally, ensure </w:t>
      </w:r>
      <w:r w:rsidR="00F3186B">
        <w:t>that Judy has a</w:t>
      </w:r>
      <w:r w:rsidRPr="00AD6C14">
        <w:t> </w:t>
      </w:r>
      <w:r w:rsidRPr="00AD6C14">
        <w:rPr>
          <w:b/>
          <w:bCs/>
        </w:rPr>
        <w:t>referral to mental health professionals</w:t>
      </w:r>
      <w:r w:rsidRPr="00AD6C14">
        <w:t xml:space="preserve"> in place. </w:t>
      </w:r>
      <w:r w:rsidR="00F3186B">
        <w:t>A</w:t>
      </w:r>
      <w:r w:rsidRPr="00AD6C14">
        <w:t xml:space="preserve">s </w:t>
      </w:r>
      <w:r w:rsidR="00F3186B">
        <w:t>a</w:t>
      </w:r>
      <w:r w:rsidRPr="00AD6C14">
        <w:t xml:space="preserve"> bedside nurse, my continual therapeutic interactions can significantly influence her adjustment. Studies have shown that early psychological intervention and support improve body image satisfaction and coping in burn patients</w:t>
      </w:r>
      <w:r w:rsidR="00F873BD">
        <w:t>. (Shokre, 2024)</w:t>
      </w:r>
    </w:p>
    <w:p w14:paraId="50A1756F" w14:textId="5D230867" w:rsidR="007E1E39" w:rsidRDefault="007E1E39" w:rsidP="007E1E39"/>
    <w:p w14:paraId="24063288" w14:textId="4D25492D" w:rsidR="007E1E39" w:rsidRDefault="007E1E39" w:rsidP="007E1E39">
      <w:pPr>
        <w:rPr>
          <w:b/>
          <w:bCs/>
        </w:rPr>
      </w:pPr>
      <w:r>
        <w:rPr>
          <w:b/>
          <w:bCs/>
        </w:rPr>
        <w:t>Make sure that you are submitting a scholarly work product. Please refer to the rubric for specific guidelines and make sure you are using in-text citations and a reference page. See the library for help with getting that right. Submit your work through the writing center if you need to.</w:t>
      </w:r>
    </w:p>
    <w:p w14:paraId="37A5C0FA" w14:textId="77777777" w:rsidR="00BB7A96" w:rsidRDefault="00BB7A96" w:rsidP="007E1E39">
      <w:pPr>
        <w:rPr>
          <w:b/>
          <w:bCs/>
        </w:rPr>
      </w:pPr>
    </w:p>
    <w:p w14:paraId="41653545" w14:textId="77777777" w:rsidR="00BB7A96" w:rsidRDefault="00BB7A96" w:rsidP="007E1E39">
      <w:pPr>
        <w:rPr>
          <w:b/>
          <w:bCs/>
        </w:rPr>
      </w:pPr>
    </w:p>
    <w:p w14:paraId="7DD27448" w14:textId="1050D72B" w:rsidR="00BB7A96" w:rsidRDefault="00BB7A96" w:rsidP="007E1E39">
      <w:pPr>
        <w:rPr>
          <w:b/>
          <w:bCs/>
        </w:rPr>
      </w:pPr>
      <w:r>
        <w:rPr>
          <w:b/>
          <w:bCs/>
        </w:rPr>
        <w:t>References</w:t>
      </w:r>
    </w:p>
    <w:p w14:paraId="32435366" w14:textId="77777777" w:rsidR="00BB7A96" w:rsidRPr="00AD6C14" w:rsidRDefault="00BB7A96" w:rsidP="007E1E39"/>
    <w:p w14:paraId="2C388BA1" w14:textId="77777777" w:rsidR="00C613D2" w:rsidRDefault="00C613D2" w:rsidP="00AD6C14"/>
    <w:p w14:paraId="747BB4CC" w14:textId="162DAC59" w:rsidR="00C613D2" w:rsidRPr="00AD6C14" w:rsidRDefault="00AD6C14" w:rsidP="00C613D2">
      <w:r w:rsidRPr="00AD6C14">
        <w:t>American Burn Association (ABA). (2021). </w:t>
      </w:r>
      <w:r w:rsidRPr="00AD6C14">
        <w:rPr>
          <w:i/>
          <w:iCs/>
        </w:rPr>
        <w:t>Advanced Burn Life Support Provider Manual</w:t>
      </w:r>
      <w:r w:rsidRPr="00AD6C14">
        <w:t>.</w:t>
      </w:r>
    </w:p>
    <w:p w14:paraId="02A8EBF4" w14:textId="25709DF3" w:rsidR="00C613D2" w:rsidRPr="00AD6C14" w:rsidRDefault="00AD6C14" w:rsidP="00C613D2">
      <w:pPr>
        <w:spacing w:after="160" w:line="259" w:lineRule="auto"/>
        <w:ind w:firstLine="720"/>
      </w:pPr>
      <w:r>
        <w:t xml:space="preserve"> American Burn Association</w:t>
      </w:r>
    </w:p>
    <w:p w14:paraId="741951F9" w14:textId="77777777" w:rsidR="00C613D2" w:rsidRDefault="00AD6C14" w:rsidP="00C613D2">
      <w:r w:rsidRPr="00AD6C14">
        <w:t>ATI Nursing Education. (2023). </w:t>
      </w:r>
      <w:r w:rsidRPr="00AD6C14">
        <w:rPr>
          <w:i/>
          <w:iCs/>
        </w:rPr>
        <w:t>RN Adult Medical-Surgical Nursing</w:t>
      </w:r>
      <w:r w:rsidRPr="00AD6C14">
        <w:t xml:space="preserve">. Assessment Technologies </w:t>
      </w:r>
    </w:p>
    <w:p w14:paraId="55CC6F96" w14:textId="6C68307E" w:rsidR="00AD6C14" w:rsidRPr="00AD6C14" w:rsidRDefault="00AD6C14" w:rsidP="00C613D2">
      <w:pPr>
        <w:ind w:firstLine="720"/>
      </w:pPr>
      <w:r w:rsidRPr="00AD6C14">
        <w:t xml:space="preserve">Institute, Inc. </w:t>
      </w:r>
    </w:p>
    <w:p w14:paraId="616D5F30" w14:textId="77777777" w:rsidR="00C613D2" w:rsidRDefault="00C613D2" w:rsidP="00AD6C14"/>
    <w:p w14:paraId="28CE7943" w14:textId="6DF815E8" w:rsidR="00AD6C14" w:rsidRDefault="00AD6C14" w:rsidP="00AD6C14">
      <w:pPr>
        <w:rPr>
          <w:i/>
          <w:iCs/>
        </w:rPr>
      </w:pPr>
      <w:r w:rsidRPr="00AD6C14">
        <w:t>Capriotti, T., &amp; Frizzell, J. P. (2023). </w:t>
      </w:r>
      <w:r w:rsidRPr="00AD6C14">
        <w:rPr>
          <w:i/>
          <w:iCs/>
        </w:rPr>
        <w:t xml:space="preserve">Pathophysiology: Introductory Concepts and Clinical </w:t>
      </w:r>
    </w:p>
    <w:p w14:paraId="1EE1BDAA" w14:textId="140EBEA8" w:rsidR="00AD6C14" w:rsidRDefault="00AD6C14" w:rsidP="00AD6C14">
      <w:pPr>
        <w:spacing w:after="160" w:line="259" w:lineRule="auto"/>
        <w:ind w:firstLine="720"/>
      </w:pPr>
      <w:r w:rsidRPr="00AD6C14">
        <w:rPr>
          <w:i/>
          <w:iCs/>
        </w:rPr>
        <w:t>Perspectives</w:t>
      </w:r>
      <w:r w:rsidRPr="00AD6C14">
        <w:t> (3rd ed.). F.A. Davis</w:t>
      </w:r>
    </w:p>
    <w:p w14:paraId="3E350C69" w14:textId="18451156" w:rsidR="00682D86" w:rsidRDefault="00682D86" w:rsidP="00682D86">
      <w:pPr>
        <w:spacing w:line="259" w:lineRule="auto"/>
      </w:pPr>
      <w:r w:rsidRPr="00682D86">
        <w:t>Concannon, E., Damkat Thomas, L., Kerr, L., Damkat, I., Reddi, B., Greenwood, J. E., Solanki,</w:t>
      </w:r>
    </w:p>
    <w:p w14:paraId="1429FFD9" w14:textId="2CB6C478" w:rsidR="00682D86" w:rsidRDefault="00682D86" w:rsidP="00682D86">
      <w:pPr>
        <w:spacing w:line="259" w:lineRule="auto"/>
      </w:pPr>
      <w:r>
        <w:tab/>
      </w:r>
      <w:r w:rsidRPr="00682D86">
        <w:t xml:space="preserve">N. S., &amp; Wagstaff, M. J. D. (2023). Review of Indications for Endotracheal Intubation in </w:t>
      </w:r>
    </w:p>
    <w:p w14:paraId="2965770A" w14:textId="34947C0C" w:rsidR="00682D86" w:rsidRPr="00682D86" w:rsidRDefault="00682D86" w:rsidP="00682D86">
      <w:pPr>
        <w:spacing w:line="259" w:lineRule="auto"/>
      </w:pPr>
      <w:r>
        <w:tab/>
      </w:r>
      <w:r w:rsidRPr="00682D86">
        <w:t>Burn Patients with Suspected Inhalational Injury. </w:t>
      </w:r>
      <w:r w:rsidRPr="00682D86">
        <w:rPr>
          <w:i/>
          <w:iCs/>
        </w:rPr>
        <w:t>European Burn Journal</w:t>
      </w:r>
      <w:r w:rsidRPr="00682D86">
        <w:t>, </w:t>
      </w:r>
      <w:r w:rsidRPr="00682D86">
        <w:rPr>
          <w:i/>
          <w:iCs/>
        </w:rPr>
        <w:t>4</w:t>
      </w:r>
      <w:r w:rsidRPr="00682D86">
        <w:t xml:space="preserve">(2), 163-172. </w:t>
      </w:r>
    </w:p>
    <w:p w14:paraId="039D222F" w14:textId="26B32375" w:rsidR="00682D86" w:rsidRDefault="00682D86" w:rsidP="00682D86">
      <w:pPr>
        <w:spacing w:line="259" w:lineRule="auto"/>
        <w:ind w:firstLine="720"/>
      </w:pPr>
      <w:r>
        <w:fldChar w:fldCharType="begin"/>
      </w:r>
      <w:r>
        <w:instrText>HYPERLINK "</w:instrText>
      </w:r>
      <w:r w:rsidRPr="00682D86">
        <w:instrText>https://doi.org/10.3390/ebj4020014</w:instrText>
      </w:r>
      <w:r>
        <w:instrText>"</w:instrText>
      </w:r>
      <w:r>
        <w:fldChar w:fldCharType="separate"/>
      </w:r>
      <w:r w:rsidRPr="00682D86">
        <w:rPr>
          <w:rStyle w:val="Hyperlink"/>
        </w:rPr>
        <w:t>https://do</w:t>
      </w:r>
      <w:r w:rsidRPr="00682D86">
        <w:rPr>
          <w:rStyle w:val="Hyperlink"/>
        </w:rPr>
        <w:t>i</w:t>
      </w:r>
      <w:r w:rsidRPr="00682D86">
        <w:rPr>
          <w:rStyle w:val="Hyperlink"/>
        </w:rPr>
        <w:t>.org/10.3390/ebj</w:t>
      </w:r>
      <w:r w:rsidRPr="00682D86">
        <w:rPr>
          <w:rStyle w:val="Hyperlink"/>
        </w:rPr>
        <w:t>4</w:t>
      </w:r>
      <w:r w:rsidRPr="00682D86">
        <w:rPr>
          <w:rStyle w:val="Hyperlink"/>
        </w:rPr>
        <w:t>020014</w:t>
      </w:r>
      <w:r>
        <w:fldChar w:fldCharType="end"/>
      </w:r>
    </w:p>
    <w:p w14:paraId="376F5F2D" w14:textId="77777777" w:rsidR="00682D86" w:rsidRPr="00AD6C14" w:rsidRDefault="00682D86" w:rsidP="00682D86">
      <w:pPr>
        <w:spacing w:line="259" w:lineRule="auto"/>
        <w:ind w:firstLine="720"/>
      </w:pPr>
    </w:p>
    <w:p w14:paraId="3AC45C1C" w14:textId="77777777" w:rsidR="00C613D2" w:rsidRDefault="00AD6C14" w:rsidP="00AD6C14">
      <w:r w:rsidRPr="00AD6C14">
        <w:t xml:space="preserve">Lewis, S. L., Bucher, L., Heitkemper, M. M., Harding, M. M., Kwong, J., &amp; Roberts, D. </w:t>
      </w:r>
    </w:p>
    <w:p w14:paraId="0CECF308" w14:textId="32D043F0" w:rsidR="00AD6C14" w:rsidRDefault="00AD6C14" w:rsidP="00C613D2">
      <w:pPr>
        <w:ind w:left="720"/>
      </w:pPr>
      <w:r w:rsidRPr="00AD6C14">
        <w:t>(2023). </w:t>
      </w:r>
      <w:r w:rsidRPr="00AD6C14">
        <w:rPr>
          <w:i/>
          <w:iCs/>
        </w:rPr>
        <w:t>Medical-</w:t>
      </w:r>
      <w:r w:rsidR="00C613D2">
        <w:rPr>
          <w:i/>
          <w:iCs/>
        </w:rPr>
        <w:t xml:space="preserve"> </w:t>
      </w:r>
      <w:r w:rsidRPr="00AD6C14">
        <w:rPr>
          <w:i/>
          <w:iCs/>
        </w:rPr>
        <w:t>Surgical Nursing: Assessment and Management of Clinical Problems</w:t>
      </w:r>
      <w:r w:rsidRPr="00AD6C14">
        <w:t xml:space="preserve"> (12th ed.). Elsevier. </w:t>
      </w:r>
    </w:p>
    <w:p w14:paraId="5B30AFBA" w14:textId="77777777" w:rsidR="00C613D2" w:rsidRPr="00AD6C14" w:rsidRDefault="00C613D2" w:rsidP="00C613D2">
      <w:pPr>
        <w:ind w:left="720"/>
        <w:rPr>
          <w:i/>
          <w:iCs/>
        </w:rPr>
      </w:pPr>
    </w:p>
    <w:p w14:paraId="672284F5" w14:textId="77777777" w:rsidR="00C613D2" w:rsidRDefault="00AD6C14" w:rsidP="00C613D2">
      <w:r w:rsidRPr="00AD6C14">
        <w:t xml:space="preserve">Merchant, M., Hu, S. B., Miller, C., Ahmadi, T., Garcia, E., &amp; Smith, M. I. (2025). </w:t>
      </w:r>
    </w:p>
    <w:p w14:paraId="4C6EFDDC" w14:textId="77777777" w:rsidR="00C613D2" w:rsidRDefault="00AD6C14" w:rsidP="00C613D2">
      <w:pPr>
        <w:ind w:firstLine="720"/>
      </w:pPr>
      <w:r w:rsidRPr="00AD6C14">
        <w:t xml:space="preserve">Comprehensive management of severe burn injuries: A multidisciplinary approach from </w:t>
      </w:r>
    </w:p>
    <w:p w14:paraId="2349ED5B" w14:textId="77777777" w:rsidR="00C613D2" w:rsidRDefault="00AD6C14" w:rsidP="00C613D2">
      <w:pPr>
        <w:ind w:firstLine="720"/>
        <w:rPr>
          <w:i/>
          <w:iCs/>
        </w:rPr>
      </w:pPr>
      <w:r w:rsidRPr="00AD6C14">
        <w:t>resuscitation to rehabilitation. </w:t>
      </w:r>
      <w:r w:rsidRPr="00AD6C14">
        <w:rPr>
          <w:i/>
          <w:iCs/>
        </w:rPr>
        <w:t>Emergency Care Medicine</w:t>
      </w:r>
      <w:r w:rsidR="00C613D2">
        <w:rPr>
          <w:i/>
          <w:iCs/>
        </w:rPr>
        <w:t xml:space="preserve"> </w:t>
      </w:r>
    </w:p>
    <w:p w14:paraId="2F293B60" w14:textId="36E4AE5C" w:rsidR="00AD6C14" w:rsidRDefault="00C613D2" w:rsidP="00C613D2">
      <w:pPr>
        <w:ind w:firstLine="720"/>
      </w:pPr>
      <w:hyperlink r:id="rId7" w:history="1">
        <w:r w:rsidRPr="00372AAA">
          <w:rPr>
            <w:rStyle w:val="Hyperlink"/>
            <w:b/>
            <w:bCs/>
          </w:rPr>
          <w:t>https://doi.org/10.3390/ecm2020026</w:t>
        </w:r>
      </w:hyperlink>
    </w:p>
    <w:p w14:paraId="13216E67" w14:textId="77777777" w:rsidR="00C613D2" w:rsidRDefault="00C613D2" w:rsidP="00AD6C14"/>
    <w:p w14:paraId="2039615E" w14:textId="37AA162C" w:rsidR="00AD6C14" w:rsidRDefault="00AD6C14" w:rsidP="00AD6C14">
      <w:r w:rsidRPr="00AD6C14">
        <w:t>Nursing OnPoint. (2022). </w:t>
      </w:r>
      <w:r w:rsidRPr="00AD6C14">
        <w:rPr>
          <w:i/>
          <w:iCs/>
        </w:rPr>
        <w:t>Delegation &amp; Scope of Practice for Nurses</w:t>
      </w:r>
      <w:r w:rsidRPr="00AD6C14">
        <w:t xml:space="preserve">. </w:t>
      </w:r>
    </w:p>
    <w:p w14:paraId="653BD20D" w14:textId="247F3EC6" w:rsidR="00AD6C14" w:rsidRPr="00AD6C14" w:rsidRDefault="00AD6C14" w:rsidP="00AD6C14">
      <w:pPr>
        <w:spacing w:after="160" w:line="259" w:lineRule="auto"/>
        <w:ind w:firstLine="720"/>
      </w:pPr>
      <w:r w:rsidRPr="00AD6C14">
        <w:t> https://nursingonpoint.com/delegation-scope-of-practice-worksheet/ </w:t>
      </w:r>
    </w:p>
    <w:p w14:paraId="25244723" w14:textId="311C5238" w:rsidR="00AD6C14" w:rsidRDefault="00FC3CB4" w:rsidP="00AD6C14">
      <w:r w:rsidRPr="00AD6C14">
        <w:lastRenderedPageBreak/>
        <w:t>Nurse Together</w:t>
      </w:r>
      <w:r w:rsidR="00AD6C14" w:rsidRPr="00AD6C14">
        <w:t>. (</w:t>
      </w:r>
      <w:r w:rsidR="00AD6C14">
        <w:t>2025</w:t>
      </w:r>
      <w:r w:rsidR="00AD6C14" w:rsidRPr="00AD6C14">
        <w:t>). </w:t>
      </w:r>
      <w:r w:rsidR="00AD6C14" w:rsidRPr="00AD6C14">
        <w:rPr>
          <w:i/>
          <w:iCs/>
        </w:rPr>
        <w:t>Disturbed Body Image: Nursing Diagnosis &amp; Care Plan</w:t>
      </w:r>
      <w:r w:rsidR="00AD6C14">
        <w:t xml:space="preserve"> </w:t>
      </w:r>
    </w:p>
    <w:p w14:paraId="6D89BE72" w14:textId="48594A96" w:rsidR="006E12C8" w:rsidRDefault="006E12C8" w:rsidP="006E12C8">
      <w:pPr>
        <w:ind w:firstLine="720"/>
      </w:pPr>
      <w:hyperlink r:id="rId8" w:history="1">
        <w:r w:rsidRPr="00AD6C14">
          <w:rPr>
            <w:rStyle w:val="Hyperlink"/>
          </w:rPr>
          <w:t>https://www.nursetogether.com/disturbed-body-image-nursing-diagnosis-care-plan</w:t>
        </w:r>
      </w:hyperlink>
    </w:p>
    <w:p w14:paraId="68D7449E" w14:textId="77777777" w:rsidR="00C613D2" w:rsidRDefault="00C613D2" w:rsidP="00F3186B"/>
    <w:p w14:paraId="0F489C47" w14:textId="77777777" w:rsidR="00C613D2" w:rsidRDefault="00F3186B" w:rsidP="00C613D2">
      <w:r w:rsidRPr="00F3186B">
        <w:t xml:space="preserve">Shokre ES, Mohammed SEM, Elhapashy HMM, Elsharkawy NB, Ramadan OME, Abdelaziz </w:t>
      </w:r>
      <w:r w:rsidR="00C613D2">
        <w:tab/>
      </w:r>
      <w:r w:rsidRPr="00F3186B">
        <w:t xml:space="preserve">EM. </w:t>
      </w:r>
      <w:r>
        <w:t xml:space="preserve">(2024) </w:t>
      </w:r>
      <w:r w:rsidRPr="00F3186B">
        <w:t xml:space="preserve">The effectiveness of the psychosocial empowerment program in early </w:t>
      </w:r>
    </w:p>
    <w:p w14:paraId="3994226C" w14:textId="28339D5A" w:rsidR="006E12C8" w:rsidRDefault="00F3186B" w:rsidP="00C613D2">
      <w:pPr>
        <w:ind w:left="720"/>
      </w:pPr>
      <w:r w:rsidRPr="00F3186B">
        <w:t>adjustment among adult burn survivors. BMC Nurs.</w:t>
      </w:r>
      <w:r w:rsidR="00C613D2">
        <w:t xml:space="preserve"> </w:t>
      </w:r>
      <w:hyperlink r:id="rId9" w:history="1">
        <w:r w:rsidR="00C613D2" w:rsidRPr="00372AAA">
          <w:rPr>
            <w:rStyle w:val="Hyperlink"/>
          </w:rPr>
          <w:t>https://pmc.ncbi</w:t>
        </w:r>
        <w:r w:rsidR="00C613D2" w:rsidRPr="00372AAA">
          <w:rPr>
            <w:rStyle w:val="Hyperlink"/>
          </w:rPr>
          <w:t>.</w:t>
        </w:r>
        <w:r w:rsidR="00C613D2" w:rsidRPr="00372AAA">
          <w:rPr>
            <w:rStyle w:val="Hyperlink"/>
          </w:rPr>
          <w:t>nlm.nih.gov/articles/PMC10790373/</w:t>
        </w:r>
      </w:hyperlink>
    </w:p>
    <w:p w14:paraId="2A6D21E0" w14:textId="77777777" w:rsidR="00C613D2" w:rsidRDefault="00C613D2" w:rsidP="00C613D2">
      <w:pPr>
        <w:ind w:left="720"/>
      </w:pPr>
    </w:p>
    <w:p w14:paraId="5832F062" w14:textId="77777777" w:rsidR="00F3186B" w:rsidRDefault="00AD6C14" w:rsidP="00AD6C14">
      <w:pPr>
        <w:rPr>
          <w:i/>
          <w:iCs/>
        </w:rPr>
      </w:pPr>
      <w:r w:rsidRPr="00AD6C14">
        <w:t>Vanderbilt University Medical Center – Burn Center. (2023). </w:t>
      </w:r>
      <w:r w:rsidRPr="00AD6C14">
        <w:rPr>
          <w:i/>
          <w:iCs/>
        </w:rPr>
        <w:t xml:space="preserve">Burn Stress Ulcer Prophylaxis </w:t>
      </w:r>
    </w:p>
    <w:p w14:paraId="1B1BD75B" w14:textId="653F83D4" w:rsidR="00AD6C14" w:rsidRPr="00AD6C14" w:rsidRDefault="00AD6C14" w:rsidP="00F3186B">
      <w:pPr>
        <w:spacing w:after="160" w:line="259" w:lineRule="auto"/>
        <w:ind w:firstLine="720"/>
      </w:pPr>
      <w:r w:rsidRPr="00AD6C14">
        <w:rPr>
          <w:i/>
          <w:iCs/>
        </w:rPr>
        <w:t>Guidelines</w:t>
      </w:r>
      <w:r w:rsidRPr="00AD6C14">
        <w:t> (March 2023 Protocol). VUMC Burn Center Protocols</w:t>
      </w:r>
    </w:p>
    <w:p w14:paraId="6BC0F777" w14:textId="77777777" w:rsidR="00AD6C14" w:rsidRPr="00AD6C14" w:rsidRDefault="00AD6C14" w:rsidP="00AD6C14"/>
    <w:p w14:paraId="624BD803" w14:textId="77777777" w:rsidR="00BB7A96" w:rsidRPr="00AD6C14" w:rsidRDefault="00BB7A96" w:rsidP="00BB7A96">
      <w:pPr>
        <w:ind w:firstLine="720"/>
      </w:pPr>
    </w:p>
    <w:sectPr w:rsidR="00BB7A96" w:rsidRPr="00AD6C1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A942" w14:textId="77777777" w:rsidR="0024199E" w:rsidRDefault="0024199E" w:rsidP="00042A15">
      <w:r>
        <w:separator/>
      </w:r>
    </w:p>
  </w:endnote>
  <w:endnote w:type="continuationSeparator" w:id="0">
    <w:p w14:paraId="2009054E" w14:textId="77777777" w:rsidR="0024199E" w:rsidRDefault="0024199E" w:rsidP="000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CBE7" w14:textId="289C33A9" w:rsidR="007D3AEC" w:rsidRDefault="007D3AE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B76AF4B" w14:textId="6538D5E1" w:rsidR="007D3AEC" w:rsidRDefault="007D3AEC" w:rsidP="007D3AEC">
    <w:pPr>
      <w:pStyle w:val="Footer"/>
      <w:tabs>
        <w:tab w:val="clear" w:pos="4680"/>
        <w:tab w:val="clear" w:pos="9360"/>
      </w:tabs>
      <w:rPr>
        <w:caps/>
        <w:noProof/>
        <w:color w:val="5B9BD5" w:themeColor="accent1"/>
      </w:rPr>
    </w:pPr>
    <w:r>
      <w:rPr>
        <w:caps/>
        <w:noProof/>
        <w:color w:val="5B9BD5" w:themeColor="accent1"/>
      </w:rPr>
      <w:t xml:space="preserve">Updated </w:t>
    </w:r>
    <w:r w:rsidR="00873243">
      <w:rPr>
        <w:caps/>
        <w:noProof/>
        <w:color w:val="5B9BD5" w:themeColor="accent1"/>
      </w:rPr>
      <w:t>12/9/2024</w:t>
    </w:r>
    <w:r>
      <w:rPr>
        <w:caps/>
        <w:noProof/>
        <w:color w:val="5B9BD5" w:themeColor="accent1"/>
      </w:rPr>
      <w:t xml:space="preserve"> (kkp)</w:t>
    </w:r>
  </w:p>
  <w:p w14:paraId="509895A5" w14:textId="77777777" w:rsidR="007D3AEC" w:rsidRDefault="007D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CA05" w14:textId="77777777" w:rsidR="0024199E" w:rsidRDefault="0024199E" w:rsidP="00042A15">
      <w:r>
        <w:separator/>
      </w:r>
    </w:p>
  </w:footnote>
  <w:footnote w:type="continuationSeparator" w:id="0">
    <w:p w14:paraId="1180C41F" w14:textId="77777777" w:rsidR="0024199E" w:rsidRDefault="0024199E" w:rsidP="0004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8460" w14:textId="301616E8" w:rsidR="007D3AEC" w:rsidRPr="007D3AEC" w:rsidRDefault="007D3AEC" w:rsidP="007D3AEC">
    <w:pPr>
      <w:pStyle w:val="Header"/>
      <w:jc w:val="center"/>
      <w:rPr>
        <w:rFonts w:ascii="Times New Roman" w:hAnsi="Times New Roman" w:cs="Times New Roman"/>
        <w:sz w:val="24"/>
        <w:szCs w:val="24"/>
      </w:rPr>
    </w:pPr>
    <w:r>
      <w:rPr>
        <w:rFonts w:ascii="Times New Roman" w:hAnsi="Times New Roman" w:cs="Times New Roman"/>
        <w:sz w:val="24"/>
        <w:szCs w:val="24"/>
      </w:rPr>
      <w:t>Burn Case Study (PSLO)</w:t>
    </w:r>
  </w:p>
  <w:p w14:paraId="01495AC9" w14:textId="77777777" w:rsidR="00042A15" w:rsidRDefault="00042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E25"/>
    <w:multiLevelType w:val="hybridMultilevel"/>
    <w:tmpl w:val="C2DE4A64"/>
    <w:lvl w:ilvl="0" w:tplc="0409000F">
      <w:start w:val="1"/>
      <w:numFmt w:val="decimal"/>
      <w:lvlText w:val="%1."/>
      <w:lvlJc w:val="left"/>
      <w:pPr>
        <w:ind w:left="720" w:hanging="360"/>
      </w:pPr>
      <w:rPr>
        <w:rFonts w:hint="default"/>
      </w:rPr>
    </w:lvl>
    <w:lvl w:ilvl="1" w:tplc="65D88C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83AF7"/>
    <w:multiLevelType w:val="multilevel"/>
    <w:tmpl w:val="9BB8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07027"/>
    <w:multiLevelType w:val="hybridMultilevel"/>
    <w:tmpl w:val="862A6CFA"/>
    <w:lvl w:ilvl="0" w:tplc="DDF82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56D"/>
    <w:multiLevelType w:val="multilevel"/>
    <w:tmpl w:val="CA6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F583B"/>
    <w:multiLevelType w:val="multilevel"/>
    <w:tmpl w:val="410E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D315E"/>
    <w:multiLevelType w:val="hybridMultilevel"/>
    <w:tmpl w:val="DBDC3AC8"/>
    <w:lvl w:ilvl="0" w:tplc="6DE0BE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47480"/>
    <w:multiLevelType w:val="multilevel"/>
    <w:tmpl w:val="6976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650866">
    <w:abstractNumId w:val="0"/>
  </w:num>
  <w:num w:numId="2" w16cid:durableId="923688578">
    <w:abstractNumId w:val="4"/>
  </w:num>
  <w:num w:numId="3" w16cid:durableId="538707958">
    <w:abstractNumId w:val="6"/>
  </w:num>
  <w:num w:numId="4" w16cid:durableId="1056931185">
    <w:abstractNumId w:val="1"/>
  </w:num>
  <w:num w:numId="5" w16cid:durableId="1903326078">
    <w:abstractNumId w:val="3"/>
  </w:num>
  <w:num w:numId="6" w16cid:durableId="896012448">
    <w:abstractNumId w:val="2"/>
  </w:num>
  <w:num w:numId="7" w16cid:durableId="479273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13"/>
    <w:rsid w:val="00004708"/>
    <w:rsid w:val="00042A15"/>
    <w:rsid w:val="000878F8"/>
    <w:rsid w:val="0009733C"/>
    <w:rsid w:val="00112886"/>
    <w:rsid w:val="00166737"/>
    <w:rsid w:val="00170D81"/>
    <w:rsid w:val="0018223D"/>
    <w:rsid w:val="001F4EA4"/>
    <w:rsid w:val="00216DD7"/>
    <w:rsid w:val="00236B13"/>
    <w:rsid w:val="0024199E"/>
    <w:rsid w:val="00247C3F"/>
    <w:rsid w:val="002505C2"/>
    <w:rsid w:val="002638EF"/>
    <w:rsid w:val="002E0264"/>
    <w:rsid w:val="002E3F93"/>
    <w:rsid w:val="002F40F6"/>
    <w:rsid w:val="002F7F13"/>
    <w:rsid w:val="00321920"/>
    <w:rsid w:val="00406336"/>
    <w:rsid w:val="004134E7"/>
    <w:rsid w:val="00437EFD"/>
    <w:rsid w:val="004401FF"/>
    <w:rsid w:val="004B3FBD"/>
    <w:rsid w:val="0055155A"/>
    <w:rsid w:val="00557BCD"/>
    <w:rsid w:val="005B18B5"/>
    <w:rsid w:val="005C742E"/>
    <w:rsid w:val="005F2D39"/>
    <w:rsid w:val="00633C13"/>
    <w:rsid w:val="00640132"/>
    <w:rsid w:val="00682D86"/>
    <w:rsid w:val="0068310F"/>
    <w:rsid w:val="006E12C8"/>
    <w:rsid w:val="00705296"/>
    <w:rsid w:val="00733E80"/>
    <w:rsid w:val="00781763"/>
    <w:rsid w:val="00783C03"/>
    <w:rsid w:val="007D3AEC"/>
    <w:rsid w:val="007E1E39"/>
    <w:rsid w:val="00822C6D"/>
    <w:rsid w:val="00851452"/>
    <w:rsid w:val="00872E07"/>
    <w:rsid w:val="00873243"/>
    <w:rsid w:val="008E0921"/>
    <w:rsid w:val="00911CD9"/>
    <w:rsid w:val="00985532"/>
    <w:rsid w:val="00A4295C"/>
    <w:rsid w:val="00A86FBE"/>
    <w:rsid w:val="00A90C9E"/>
    <w:rsid w:val="00A97479"/>
    <w:rsid w:val="00AA44B0"/>
    <w:rsid w:val="00AB54FD"/>
    <w:rsid w:val="00AC5706"/>
    <w:rsid w:val="00AD6C14"/>
    <w:rsid w:val="00B20786"/>
    <w:rsid w:val="00B423C5"/>
    <w:rsid w:val="00B975EA"/>
    <w:rsid w:val="00BB60A1"/>
    <w:rsid w:val="00BB7A96"/>
    <w:rsid w:val="00BF4CD8"/>
    <w:rsid w:val="00C0769F"/>
    <w:rsid w:val="00C1318C"/>
    <w:rsid w:val="00C14394"/>
    <w:rsid w:val="00C332ED"/>
    <w:rsid w:val="00C467B7"/>
    <w:rsid w:val="00C613D2"/>
    <w:rsid w:val="00CB19F8"/>
    <w:rsid w:val="00CD00F1"/>
    <w:rsid w:val="00D204B4"/>
    <w:rsid w:val="00D82BCA"/>
    <w:rsid w:val="00DF57BF"/>
    <w:rsid w:val="00E15B39"/>
    <w:rsid w:val="00E34453"/>
    <w:rsid w:val="00ED0CD9"/>
    <w:rsid w:val="00F3186B"/>
    <w:rsid w:val="00F7058D"/>
    <w:rsid w:val="00F873BD"/>
    <w:rsid w:val="00FA1E66"/>
    <w:rsid w:val="00FB2CA0"/>
    <w:rsid w:val="00FC3CB4"/>
    <w:rsid w:val="00FD004C"/>
    <w:rsid w:val="00FE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2390"/>
  <w15:chartTrackingRefBased/>
  <w15:docId w15:val="{F63951D6-E051-9247-8A4C-83A40DB5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D3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42A1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2A15"/>
  </w:style>
  <w:style w:type="paragraph" w:styleId="Footer">
    <w:name w:val="footer"/>
    <w:basedOn w:val="Normal"/>
    <w:link w:val="FooterChar"/>
    <w:uiPriority w:val="99"/>
    <w:unhideWhenUsed/>
    <w:rsid w:val="00042A1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2A15"/>
  </w:style>
  <w:style w:type="table" w:styleId="TableGrid">
    <w:name w:val="Table Grid"/>
    <w:basedOn w:val="TableNormal"/>
    <w:uiPriority w:val="39"/>
    <w:rsid w:val="007D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E66"/>
    <w:pPr>
      <w:spacing w:after="0" w:line="240" w:lineRule="auto"/>
    </w:pPr>
  </w:style>
  <w:style w:type="character" w:styleId="Hyperlink">
    <w:name w:val="Hyperlink"/>
    <w:basedOn w:val="DefaultParagraphFont"/>
    <w:uiPriority w:val="99"/>
    <w:unhideWhenUsed/>
    <w:rsid w:val="00BB7A96"/>
    <w:rPr>
      <w:color w:val="0563C1" w:themeColor="hyperlink"/>
      <w:u w:val="single"/>
    </w:rPr>
  </w:style>
  <w:style w:type="character" w:styleId="UnresolvedMention">
    <w:name w:val="Unresolved Mention"/>
    <w:basedOn w:val="DefaultParagraphFont"/>
    <w:uiPriority w:val="99"/>
    <w:semiHidden/>
    <w:unhideWhenUsed/>
    <w:rsid w:val="00BB7A96"/>
    <w:rPr>
      <w:color w:val="605E5C"/>
      <w:shd w:val="clear" w:color="auto" w:fill="E1DFDD"/>
    </w:rPr>
  </w:style>
  <w:style w:type="character" w:styleId="FollowedHyperlink">
    <w:name w:val="FollowedHyperlink"/>
    <w:basedOn w:val="DefaultParagraphFont"/>
    <w:uiPriority w:val="99"/>
    <w:semiHidden/>
    <w:unhideWhenUsed/>
    <w:rsid w:val="00BB7A96"/>
    <w:rPr>
      <w:color w:val="954F72" w:themeColor="followedHyperlink"/>
      <w:u w:val="single"/>
    </w:rPr>
  </w:style>
  <w:style w:type="paragraph" w:styleId="NormalWeb">
    <w:name w:val="Normal (Web)"/>
    <w:basedOn w:val="Normal"/>
    <w:uiPriority w:val="99"/>
    <w:semiHidden/>
    <w:unhideWhenUsed/>
    <w:rsid w:val="00F873BD"/>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etogether.com/disturbed-body-image-nursing-diagnosis-care-pl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ecm2020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10790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EGAN 417 Burn Case Study.docx</Template>
  <TotalTime>154</TotalTime>
  <Pages>11</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Heaton</dc:creator>
  <cp:keywords/>
  <dc:description/>
  <cp:lastModifiedBy>Mary Egan</cp:lastModifiedBy>
  <cp:revision>9</cp:revision>
  <dcterms:created xsi:type="dcterms:W3CDTF">2025-07-22T20:59:00Z</dcterms:created>
  <dcterms:modified xsi:type="dcterms:W3CDTF">2025-07-24T01:03:00Z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ccc2406365a5bd93d796552749dc0fc4d0f3c68bc1c26c84512616b9bc00919a</vt:lpwstr>
  </property>
</Properties>
</file>