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91D2" w14:textId="77777777" w:rsidR="00FA730F" w:rsidRDefault="00FA730F" w:rsidP="00FA730F">
      <w:r>
        <w:t>Delegation Reflective Journal</w:t>
      </w:r>
    </w:p>
    <w:p w14:paraId="0E2E1D26" w14:textId="5AD1DD58" w:rsidR="00FA730F" w:rsidRDefault="00FA730F" w:rsidP="00FA730F">
      <w:r>
        <w:t>Mary Egan</w:t>
      </w:r>
    </w:p>
    <w:p w14:paraId="72066AF5" w14:textId="77777777" w:rsidR="00FA730F" w:rsidRDefault="00FA730F" w:rsidP="00FA730F"/>
    <w:p w14:paraId="5AB08FB5" w14:textId="77777777" w:rsidR="00FA730F" w:rsidRDefault="00FA730F" w:rsidP="00FA730F">
      <w:r w:rsidRPr="00FA730F">
        <w:t>Introduction</w:t>
      </w:r>
    </w:p>
    <w:p w14:paraId="507CE045" w14:textId="11F40D57" w:rsidR="00FA730F" w:rsidRPr="00FA730F" w:rsidRDefault="00FA730F" w:rsidP="00FA730F">
      <w:r w:rsidRPr="00FA730F">
        <w:br/>
        <w:t xml:space="preserve">The task of the simulation was to assess patient acuity, and this required identifying clues to each patient’s stability and risks.  This first process helped decided what level of care each patient might need.  We were asked to determine which patients required an RN or an LPN, and the to decide which patients needed the additional support of a CNA.  The activity involved simulating the role of a supervisor or charge nurse, managing a group of twenty patients and assessing the different needs of each patient.  The </w:t>
      </w:r>
      <w:proofErr w:type="spellStart"/>
      <w:r w:rsidRPr="00FA730F">
        <w:t>assoicated</w:t>
      </w:r>
      <w:proofErr w:type="spellEnd"/>
      <w:r w:rsidRPr="00FA730F">
        <w:t xml:space="preserve"> medical risks, social factors, and behavior concerns.  It was a test of our skills in prioritization, critical thinking, and leadership in each step.</w:t>
      </w:r>
      <w:r w:rsidRPr="00FA730F">
        <w:br/>
        <w:t>Background</w:t>
      </w:r>
      <w:r w:rsidRPr="00FA730F">
        <w:br/>
        <w:t xml:space="preserve">My role in the simulation was that of a supervisor or charge nurse.  I was first responsible for reviewing patient conditions and making decisions about staff assignments. I applied my clinical experience and knowledge of triage to estimate the potential risks for each patient.  I know there are different risks for pre-op and post op patients, as well as for patients who have been unable to void after surgery.  I learned this while doing my med-surg clinical, where many of our patients were post-op, and our role was to evaluate when they would be ready for discharge. Many of the patients in this scenario were </w:t>
      </w:r>
      <w:proofErr w:type="gramStart"/>
      <w:r w:rsidRPr="00FA730F">
        <w:t>similar to</w:t>
      </w:r>
      <w:proofErr w:type="gramEnd"/>
      <w:r w:rsidRPr="00FA730F">
        <w:t xml:space="preserve"> the patients in my clinical experience.  I felt some uncertainty at the beginning and made mistakes in my assessment, mostly because I missed details or misjudged the importance of certain details.  I was interested in seeing the explanation offered by the simulation, as some aspects didn't make sense to me, and I was hoping for more information. </w:t>
      </w:r>
    </w:p>
    <w:p w14:paraId="412A61BB" w14:textId="77777777" w:rsidR="00FA730F" w:rsidRDefault="00FA730F" w:rsidP="00FA730F">
      <w:r w:rsidRPr="00FA730F">
        <w:br/>
        <w:t>Noticing</w:t>
      </w:r>
    </w:p>
    <w:p w14:paraId="61B493C0" w14:textId="011296A8" w:rsidR="00FA730F" w:rsidRPr="00FA730F" w:rsidRDefault="00FA730F" w:rsidP="00FA730F">
      <w:r w:rsidRPr="00FA730F">
        <w:br/>
        <w:t xml:space="preserve">Initially, I noticed that the frequency of vital signs was the clearest clue to acuity.  That clue did not work with every patient.  However, most often, patients with vitals checked every two hours were at a higher risk compared to those with vitals checked once per shift. As I spent more time with the simulation, I </w:t>
      </w:r>
      <w:proofErr w:type="gramStart"/>
      <w:r w:rsidRPr="00FA730F">
        <w:t>began to notice</w:t>
      </w:r>
      <w:proofErr w:type="gramEnd"/>
      <w:r w:rsidRPr="00FA730F">
        <w:t xml:space="preserve"> other aspects: discharge readiness, social support, and whether patients were improving or declining. I also noted that behavioral issues or noncompliance likely increased staff workload, even if the patient’s medical needs weren’t critical.</w:t>
      </w:r>
    </w:p>
    <w:p w14:paraId="67952109" w14:textId="77777777" w:rsidR="00FA730F" w:rsidRPr="00FA730F" w:rsidRDefault="00FA730F" w:rsidP="00FA730F">
      <w:r w:rsidRPr="00FA730F">
        <w:lastRenderedPageBreak/>
        <w:br/>
        <w:t>Interpreting</w:t>
      </w:r>
      <w:r w:rsidRPr="00FA730F">
        <w:br/>
        <w:t>I gave a lot of thought to the scope of practice as I assigned RN versus LPN care. The rule of thumb that I used in my decision-making was that RNs handled assessments and judgment, while LPNs handled stable procedures. Still, I disagreed with some of the program’s decisions. One example, the patient recovering from a stroke with new dysphagia seemed to need RN assessment, but the program assigned her to an LPN. I also interpreted social complexity as an added layer: a noncompliant patient or a child without family present was likely to need extra support, regardless of medical acuity.</w:t>
      </w:r>
    </w:p>
    <w:p w14:paraId="5B3450F4" w14:textId="77777777" w:rsidR="00FA730F" w:rsidRDefault="00FA730F" w:rsidP="00FA730F">
      <w:r w:rsidRPr="00FA730F">
        <w:br/>
        <w:t>Responding</w:t>
      </w:r>
    </w:p>
    <w:p w14:paraId="5F2152E0" w14:textId="2D8B7C82" w:rsidR="00FA730F" w:rsidRPr="00FA730F" w:rsidRDefault="00FA730F" w:rsidP="00FA730F">
      <w:r w:rsidRPr="00FA730F">
        <w:br/>
        <w:t xml:space="preserve">My goal was to make safe assignments that balanced staff workload. I delegated patients based on acuity and scope, then assigned CNAs where they could reduce strain on RNs and LPNs.  I also used the support staff to </w:t>
      </w:r>
      <w:proofErr w:type="spellStart"/>
      <w:r w:rsidRPr="00FA730F">
        <w:t>asisst</w:t>
      </w:r>
      <w:proofErr w:type="spellEnd"/>
      <w:r w:rsidRPr="00FA730F">
        <w:t xml:space="preserve"> with patients who needed bathroom assistance </w:t>
      </w:r>
      <w:proofErr w:type="gramStart"/>
      <w:r w:rsidRPr="00FA730F">
        <w:t>in order to</w:t>
      </w:r>
      <w:proofErr w:type="gramEnd"/>
      <w:r w:rsidRPr="00FA730F">
        <w:t xml:space="preserve"> reduce the physical demands on the nursing staff.  A different example, I chose to assist with the pediatric asthma patient who was alone and stressed, and with the COPD patient who was noncompliant. The main stress I felt was realizing how many decisions had to be made at once, and how easy it was to spread myself too thin by trying to support too many rooms instead of taking more patients directly.  This was noted by my assessment at the end of the simulation.  According to the time lapse evaluation, I had spread myself too thin in my supervisory role and failed to take on enough individual tasks for myself</w:t>
      </w:r>
    </w:p>
    <w:p w14:paraId="5F8C89B3" w14:textId="77777777" w:rsidR="00FA730F" w:rsidRDefault="00FA730F" w:rsidP="00FA730F">
      <w:r w:rsidRPr="00FA730F">
        <w:br/>
        <w:t>Reflection-in-Action</w:t>
      </w:r>
    </w:p>
    <w:p w14:paraId="1C7537D7" w14:textId="277F73DC" w:rsidR="00FA730F" w:rsidRPr="00FA730F" w:rsidRDefault="00FA730F" w:rsidP="00FA730F">
      <w:r w:rsidRPr="00FA730F">
        <w:br/>
        <w:t>During the simulation, I noticed that some of my assumptions were challenged. The feedback showed that I had taken on too few patients myself, which forced me to reassess how I was dividing my responsibilities. It made me realize that “helping everywhere” isn’t always the most effective approach—sometimes the team needs me to shoulder more direct care.</w:t>
      </w:r>
    </w:p>
    <w:p w14:paraId="32F621E7" w14:textId="77777777" w:rsidR="00FA730F" w:rsidRDefault="00FA730F" w:rsidP="00FA730F">
      <w:r w:rsidRPr="00FA730F">
        <w:br/>
        <w:t>Reflection-on-Action</w:t>
      </w:r>
    </w:p>
    <w:p w14:paraId="57EBEC20" w14:textId="7B4220ED" w:rsidR="00FA730F" w:rsidRPr="00FA730F" w:rsidRDefault="00FA730F" w:rsidP="00FA730F">
      <w:r w:rsidRPr="00FA730F">
        <w:br/>
        <w:t>This experience expanded my skills in three main ways: </w:t>
      </w:r>
    </w:p>
    <w:p w14:paraId="10CE6A3C" w14:textId="77777777" w:rsidR="00FA730F" w:rsidRPr="00FA730F" w:rsidRDefault="00FA730F" w:rsidP="00FA730F">
      <w:r w:rsidRPr="00FA730F">
        <w:lastRenderedPageBreak/>
        <w:t>I became more confident in recognizing acuity patterns.</w:t>
      </w:r>
    </w:p>
    <w:p w14:paraId="59CE34C5" w14:textId="77777777" w:rsidR="00FA730F" w:rsidRPr="00FA730F" w:rsidRDefault="00FA730F" w:rsidP="00FA730F">
      <w:r w:rsidRPr="00FA730F">
        <w:t>I practiced understanding and distinguishing RN and LPN roles. </w:t>
      </w:r>
    </w:p>
    <w:p w14:paraId="56CB5384" w14:textId="77777777" w:rsidR="00FA730F" w:rsidRPr="00FA730F" w:rsidRDefault="00FA730F" w:rsidP="00FA730F">
      <w:r w:rsidRPr="00FA730F">
        <w:t>I also learned to consider social and emotional needs when delegating. </w:t>
      </w:r>
    </w:p>
    <w:p w14:paraId="514FC2A6" w14:textId="77777777" w:rsidR="00FA730F" w:rsidRPr="00FA730F" w:rsidRDefault="00FA730F" w:rsidP="00FA730F">
      <w:r w:rsidRPr="00FA730F">
        <w:t xml:space="preserve">If I were to do this simulation again, I would be more careful to balance my own assignments with those that support the team.  I would also take more time to match staff strengths with patient needs.  I would double-check my assumptions while evaluating the scope of practice.  I aim to acquire more knowledge about leadership and time management strategies, as I understand these skills are important regardless.  As an RN, we automatically assume a leadership role, as we </w:t>
      </w:r>
      <w:proofErr w:type="gramStart"/>
      <w:r w:rsidRPr="00FA730F">
        <w:t>are able to</w:t>
      </w:r>
      <w:proofErr w:type="gramEnd"/>
      <w:r w:rsidRPr="00FA730F">
        <w:t xml:space="preserve"> delegate tasks to LPNs and CNAs.  Therefore, we must understand the role and the complicated responsibilities that come with it.  This experience also reminded me that I value teamwork, but I need to pair that with confidence in taking on responsibility myself.</w:t>
      </w:r>
    </w:p>
    <w:p w14:paraId="5FD92D68" w14:textId="77777777" w:rsidR="00FA730F" w:rsidRDefault="00FA730F"/>
    <w:sectPr w:rsidR="00FA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0F"/>
    <w:rsid w:val="00BE1CDD"/>
    <w:rsid w:val="00FA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CD0EF"/>
  <w15:chartTrackingRefBased/>
  <w15:docId w15:val="{22A78855-54BC-C442-B737-185C9160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30F"/>
    <w:rPr>
      <w:rFonts w:eastAsiaTheme="majorEastAsia" w:cstheme="majorBidi"/>
      <w:color w:val="272727" w:themeColor="text1" w:themeTint="D8"/>
    </w:rPr>
  </w:style>
  <w:style w:type="paragraph" w:styleId="Title">
    <w:name w:val="Title"/>
    <w:basedOn w:val="Normal"/>
    <w:next w:val="Normal"/>
    <w:link w:val="TitleChar"/>
    <w:uiPriority w:val="10"/>
    <w:qFormat/>
    <w:rsid w:val="00FA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30F"/>
    <w:pPr>
      <w:spacing w:before="160"/>
      <w:jc w:val="center"/>
    </w:pPr>
    <w:rPr>
      <w:i/>
      <w:iCs/>
      <w:color w:val="404040" w:themeColor="text1" w:themeTint="BF"/>
    </w:rPr>
  </w:style>
  <w:style w:type="character" w:customStyle="1" w:styleId="QuoteChar">
    <w:name w:val="Quote Char"/>
    <w:basedOn w:val="DefaultParagraphFont"/>
    <w:link w:val="Quote"/>
    <w:uiPriority w:val="29"/>
    <w:rsid w:val="00FA730F"/>
    <w:rPr>
      <w:i/>
      <w:iCs/>
      <w:color w:val="404040" w:themeColor="text1" w:themeTint="BF"/>
    </w:rPr>
  </w:style>
  <w:style w:type="paragraph" w:styleId="ListParagraph">
    <w:name w:val="List Paragraph"/>
    <w:basedOn w:val="Normal"/>
    <w:uiPriority w:val="34"/>
    <w:qFormat/>
    <w:rsid w:val="00FA730F"/>
    <w:pPr>
      <w:ind w:left="720"/>
      <w:contextualSpacing/>
    </w:pPr>
  </w:style>
  <w:style w:type="character" w:styleId="IntenseEmphasis">
    <w:name w:val="Intense Emphasis"/>
    <w:basedOn w:val="DefaultParagraphFont"/>
    <w:uiPriority w:val="21"/>
    <w:qFormat/>
    <w:rsid w:val="00FA730F"/>
    <w:rPr>
      <w:i/>
      <w:iCs/>
      <w:color w:val="0F4761" w:themeColor="accent1" w:themeShade="BF"/>
    </w:rPr>
  </w:style>
  <w:style w:type="paragraph" w:styleId="IntenseQuote">
    <w:name w:val="Intense Quote"/>
    <w:basedOn w:val="Normal"/>
    <w:next w:val="Normal"/>
    <w:link w:val="IntenseQuoteChar"/>
    <w:uiPriority w:val="30"/>
    <w:qFormat/>
    <w:rsid w:val="00FA7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30F"/>
    <w:rPr>
      <w:i/>
      <w:iCs/>
      <w:color w:val="0F4761" w:themeColor="accent1" w:themeShade="BF"/>
    </w:rPr>
  </w:style>
  <w:style w:type="character" w:styleId="IntenseReference">
    <w:name w:val="Intense Reference"/>
    <w:basedOn w:val="DefaultParagraphFont"/>
    <w:uiPriority w:val="32"/>
    <w:qFormat/>
    <w:rsid w:val="00FA7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Egan</dc:creator>
  <cp:keywords/>
  <dc:description/>
  <cp:lastModifiedBy>Mary Egan</cp:lastModifiedBy>
  <cp:revision>1</cp:revision>
  <dcterms:created xsi:type="dcterms:W3CDTF">2025-10-16T04:13:00Z</dcterms:created>
  <dcterms:modified xsi:type="dcterms:W3CDTF">2025-10-16T04:17:00Z</dcterms:modified>
</cp:coreProperties>
</file>